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4141" w:rsidR="00384141" w:rsidP="00384141" w:rsidRDefault="00384141" w14:paraId="2bbd979" w14:textId="2bbd979">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384141">
        <w:rPr>
          <w:rFonts w:eastAsia="Times New Roman" w:cs="Arial"/>
          <w:bCs/>
          <w:szCs w:val="24"/>
          <w:lang w:eastAsia="hr-HR"/>
        </w:rPr>
        <w:t xml:space="preserve">REPUBLIKA HRVATSKA </w:t>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p>
    <w:p w:rsidRPr="00384141" w:rsidR="00384141" w:rsidP="00384141" w:rsidRDefault="00384141">
      <w:pPr>
        <w:spacing w:after="0" w:line="240" w:lineRule="atLeast"/>
        <w:rPr>
          <w:rFonts w:eastAsia="Times New Roman" w:cs="Arial"/>
          <w:bCs/>
          <w:szCs w:val="24"/>
          <w:lang w:eastAsia="hr-HR"/>
        </w:rPr>
      </w:pPr>
      <w:r w:rsidRPr="00384141">
        <w:rPr>
          <w:rFonts w:eastAsia="Times New Roman" w:cs="Arial"/>
          <w:bCs/>
          <w:szCs w:val="24"/>
          <w:lang w:eastAsia="hr-HR"/>
        </w:rPr>
        <w:t>TRGOVAČKI SUD U PAZINU</w:t>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p>
    <w:p w:rsidRPr="00384141" w:rsidR="00384141" w:rsidP="00384141" w:rsidRDefault="00384141">
      <w:pPr>
        <w:spacing w:after="0" w:line="240" w:lineRule="atLeast"/>
        <w:rPr>
          <w:rFonts w:eastAsia="Times New Roman" w:cs="Arial"/>
          <w:bCs/>
          <w:szCs w:val="24"/>
          <w:lang w:eastAsia="hr-HR"/>
        </w:rPr>
      </w:pPr>
      <w:r w:rsidRPr="00384141">
        <w:rPr>
          <w:rFonts w:eastAsia="Times New Roman" w:cs="Arial"/>
          <w:bCs/>
          <w:szCs w:val="24"/>
          <w:lang w:eastAsia="hr-HR"/>
        </w:rPr>
        <w:t xml:space="preserve">52000 PAZIN, Dršćevka 1 </w:t>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t xml:space="preserve">     </w:t>
      </w:r>
      <w:r w:rsidRPr="00384141">
        <w:rPr>
          <w:rFonts w:eastAsia="Times New Roman" w:cs="Arial"/>
          <w:bCs/>
          <w:szCs w:val="24"/>
          <w:lang w:eastAsia="hr-HR"/>
        </w:rPr>
        <w:br/>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p>
    <w:p w:rsidRPr="00384141" w:rsidR="00384141" w:rsidP="00384141" w:rsidRDefault="00384141">
      <w:pPr>
        <w:spacing w:after="0" w:line="240" w:lineRule="atLeast"/>
        <w:ind w:left="6372" w:firstLine="708"/>
        <w:rPr>
          <w:rFonts w:eastAsia="Times New Roman" w:cs="Arial"/>
          <w:bCs/>
          <w:szCs w:val="24"/>
          <w:lang w:eastAsia="hr-HR"/>
        </w:rPr>
      </w:pPr>
      <w:r>
        <w:rPr>
          <w:rFonts w:eastAsia="Times New Roman" w:cs="Arial"/>
          <w:bCs/>
          <w:szCs w:val="24"/>
          <w:lang w:eastAsia="hr-HR"/>
        </w:rPr>
        <w:t xml:space="preserve"> </w:t>
      </w:r>
      <w:r w:rsidR="008C32D2">
        <w:rPr>
          <w:rFonts w:eastAsia="Times New Roman" w:cs="Arial"/>
          <w:bCs/>
          <w:szCs w:val="24"/>
          <w:lang w:eastAsia="hr-HR"/>
        </w:rPr>
        <w:t xml:space="preserve">      </w:t>
      </w:r>
      <w:r>
        <w:rPr>
          <w:rFonts w:eastAsia="Times New Roman" w:cs="Arial"/>
          <w:bCs/>
          <w:szCs w:val="24"/>
          <w:lang w:eastAsia="hr-HR"/>
        </w:rPr>
        <w:t>St-84</w:t>
      </w:r>
      <w:r w:rsidRPr="00384141">
        <w:rPr>
          <w:rFonts w:eastAsia="Times New Roman" w:cs="Arial"/>
          <w:bCs/>
          <w:szCs w:val="24"/>
          <w:lang w:eastAsia="hr-HR"/>
        </w:rPr>
        <w:t>/2024-</w:t>
      </w:r>
      <w:r w:rsidR="00B06858">
        <w:rPr>
          <w:rFonts w:eastAsia="Times New Roman" w:cs="Arial"/>
          <w:bCs/>
          <w:szCs w:val="24"/>
          <w:lang w:eastAsia="hr-HR"/>
        </w:rPr>
        <w:t>75</w:t>
      </w:r>
    </w:p>
    <w:p w:rsidR="00384141" w:rsidP="00384141" w:rsidRDefault="00384141">
      <w:pPr>
        <w:spacing w:after="0" w:line="240" w:lineRule="atLeast"/>
        <w:rPr>
          <w:rFonts w:eastAsia="Times New Roman" w:cs="Arial"/>
          <w:bCs/>
          <w:szCs w:val="24"/>
          <w:lang w:eastAsia="hr-HR"/>
        </w:rPr>
      </w:pP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p>
    <w:p w:rsidRPr="00384141" w:rsidR="00C55223" w:rsidP="00384141" w:rsidRDefault="00C55223">
      <w:pPr>
        <w:spacing w:after="0" w:line="240" w:lineRule="atLeast"/>
        <w:rPr>
          <w:rFonts w:eastAsia="Times New Roman" w:cs="Arial"/>
          <w:bCs/>
          <w:szCs w:val="24"/>
          <w:lang w:eastAsia="hr-HR"/>
        </w:rPr>
      </w:pPr>
    </w:p>
    <w:p w:rsidRPr="00384141" w:rsidR="00384141" w:rsidP="00384141" w:rsidRDefault="00384141">
      <w:pPr>
        <w:spacing w:after="0" w:line="240" w:lineRule="atLeast"/>
        <w:jc w:val="center"/>
        <w:rPr>
          <w:rFonts w:eastAsia="Times New Roman" w:cs="Arial"/>
          <w:bCs/>
          <w:szCs w:val="24"/>
          <w:lang w:eastAsia="hr-HR"/>
        </w:rPr>
      </w:pPr>
      <w:r w:rsidRPr="00384141">
        <w:rPr>
          <w:rFonts w:eastAsia="Times New Roman" w:cs="Arial"/>
          <w:bCs/>
          <w:szCs w:val="24"/>
          <w:lang w:eastAsia="hr-HR"/>
        </w:rPr>
        <w:t>Z A P I S N I K</w:t>
      </w:r>
    </w:p>
    <w:p w:rsidRPr="00A31805" w:rsidR="00384141" w:rsidP="00384141" w:rsidRDefault="00384141">
      <w:pPr>
        <w:spacing w:after="0" w:line="240" w:lineRule="atLeast"/>
        <w:jc w:val="center"/>
        <w:rPr>
          <w:rFonts w:eastAsia="Times New Roman" w:cs="Arial"/>
          <w:bCs/>
          <w:szCs w:val="24"/>
          <w:lang w:eastAsia="hr-HR"/>
        </w:rPr>
      </w:pPr>
      <w:r w:rsidRPr="00A31805">
        <w:rPr>
          <w:rFonts w:eastAsia="Times New Roman" w:cs="Arial"/>
          <w:bCs/>
          <w:szCs w:val="24"/>
          <w:lang w:eastAsia="hr-HR"/>
        </w:rPr>
        <w:t xml:space="preserve">Od </w:t>
      </w:r>
      <w:r w:rsidRPr="00A31805" w:rsidR="00A31805">
        <w:rPr>
          <w:rFonts w:eastAsia="Times New Roman" w:cs="Arial"/>
          <w:bCs/>
          <w:szCs w:val="24"/>
          <w:lang w:eastAsia="hr-HR"/>
        </w:rPr>
        <w:t>21. kolovoza</w:t>
      </w:r>
      <w:r w:rsidRPr="00A31805">
        <w:rPr>
          <w:rFonts w:eastAsia="Times New Roman" w:cs="Arial"/>
          <w:bCs/>
          <w:szCs w:val="24"/>
          <w:lang w:eastAsia="hr-HR"/>
        </w:rPr>
        <w:t xml:space="preserve"> 2025.</w:t>
      </w:r>
    </w:p>
    <w:p w:rsidRPr="00A31805" w:rsidR="00384141" w:rsidP="00384141" w:rsidRDefault="00384141">
      <w:pPr>
        <w:spacing w:after="0" w:line="240" w:lineRule="auto"/>
        <w:jc w:val="center"/>
        <w:rPr>
          <w:rFonts w:eastAsia="Times New Roman" w:cs="Arial"/>
          <w:bCs/>
          <w:szCs w:val="24"/>
          <w:lang w:eastAsia="hr-HR"/>
        </w:rPr>
      </w:pPr>
      <w:r w:rsidRPr="00A31805">
        <w:rPr>
          <w:rFonts w:eastAsia="Times New Roman" w:cs="Arial"/>
          <w:bCs/>
          <w:szCs w:val="24"/>
          <w:lang w:eastAsia="hr-HR"/>
        </w:rPr>
        <w:t xml:space="preserve">Sastavljen kod Trgovačkog suda u Pazinu </w:t>
      </w:r>
    </w:p>
    <w:p w:rsidRPr="00A31805" w:rsidR="00384141" w:rsidP="00384141" w:rsidRDefault="00384141">
      <w:pPr>
        <w:spacing w:after="0" w:line="240" w:lineRule="auto"/>
        <w:jc w:val="center"/>
        <w:rPr>
          <w:rFonts w:eastAsia="Times New Roman" w:cs="Arial"/>
          <w:bCs/>
          <w:szCs w:val="24"/>
          <w:lang w:eastAsia="hr-HR"/>
        </w:rPr>
      </w:pPr>
      <w:r w:rsidRPr="00A31805">
        <w:rPr>
          <w:rFonts w:eastAsia="Times New Roman" w:cs="Arial"/>
          <w:bCs/>
          <w:szCs w:val="24"/>
          <w:lang w:eastAsia="hr-HR"/>
        </w:rPr>
        <w:t xml:space="preserve">o završnom ročištu vjerovnika </w:t>
      </w:r>
    </w:p>
    <w:p w:rsidRPr="00A31805" w:rsidR="00384141" w:rsidP="00384141" w:rsidRDefault="00384141">
      <w:pPr>
        <w:spacing w:after="0" w:line="240" w:lineRule="auto"/>
        <w:jc w:val="center"/>
        <w:rPr>
          <w:rFonts w:eastAsia="Times New Roman" w:cs="Arial"/>
          <w:bCs/>
          <w:szCs w:val="24"/>
          <w:lang w:eastAsia="hr-HR"/>
        </w:rPr>
      </w:pPr>
      <w:r w:rsidRPr="00A31805">
        <w:rPr>
          <w:rFonts w:eastAsia="Times New Roman" w:cs="Arial"/>
          <w:bCs/>
          <w:szCs w:val="24"/>
          <w:lang w:eastAsia="hr-HR"/>
        </w:rPr>
        <w:t>u stečajnom postupku nad dužnikom</w:t>
      </w:r>
    </w:p>
    <w:p w:rsidRPr="00A31805" w:rsidR="00384141" w:rsidP="00384141" w:rsidRDefault="00384141">
      <w:pPr>
        <w:spacing w:after="0" w:line="240" w:lineRule="auto"/>
        <w:jc w:val="center"/>
        <w:rPr>
          <w:rFonts w:eastAsia="Times New Roman" w:cs="Arial"/>
          <w:bCs/>
          <w:szCs w:val="24"/>
          <w:lang w:eastAsia="hr-HR"/>
        </w:rPr>
      </w:pPr>
      <w:r w:rsidRPr="00A31805">
        <w:rPr>
          <w:rFonts w:eastAsia="Times New Roman" w:cs="Arial"/>
          <w:bCs/>
          <w:szCs w:val="24"/>
          <w:lang w:eastAsia="hr-HR"/>
        </w:rPr>
        <w:t xml:space="preserve"> </w:t>
      </w:r>
      <w:r w:rsidRPr="00A31805">
        <w:rPr>
          <w:rFonts w:eastAsia="Times New Roman" w:cs="Arial"/>
          <w:szCs w:val="24"/>
          <w:lang w:eastAsia="hr-HR"/>
        </w:rPr>
        <w:t>ISTRIA GREEN RECYCLING d.o.o. u stečaju, Brtonigla, Ulica Ronko 2 A, OIB: 94752111263</w:t>
      </w:r>
    </w:p>
    <w:p w:rsidRPr="00A31805" w:rsidR="00384141" w:rsidP="00384141" w:rsidRDefault="00384141">
      <w:pPr>
        <w:spacing w:after="0" w:line="240" w:lineRule="atLeast"/>
        <w:rPr>
          <w:rFonts w:eastAsia="Times New Roman" w:cs="Arial"/>
          <w:bCs/>
          <w:szCs w:val="24"/>
          <w:lang w:eastAsia="hr-HR"/>
        </w:rPr>
      </w:pPr>
      <w:r w:rsidRPr="00A31805">
        <w:rPr>
          <w:rFonts w:eastAsia="Times New Roman" w:cs="Arial"/>
          <w:bCs/>
          <w:szCs w:val="24"/>
          <w:lang w:eastAsia="hr-HR"/>
        </w:rPr>
        <w:t xml:space="preserve">  </w:t>
      </w:r>
    </w:p>
    <w:p w:rsidRPr="00A31805" w:rsidR="00384141" w:rsidP="00384141" w:rsidRDefault="00384141">
      <w:pPr>
        <w:spacing w:after="0" w:line="240" w:lineRule="atLeast"/>
        <w:jc w:val="both"/>
        <w:rPr>
          <w:rFonts w:eastAsia="Times New Roman" w:cs="Arial"/>
          <w:bCs/>
          <w:szCs w:val="24"/>
          <w:lang w:eastAsia="hr-HR"/>
        </w:rPr>
      </w:pPr>
      <w:r w:rsidRPr="00A31805">
        <w:rPr>
          <w:rFonts w:eastAsia="Times New Roman" w:cs="Arial"/>
          <w:bCs/>
          <w:szCs w:val="24"/>
          <w:lang w:eastAsia="hr-HR"/>
        </w:rPr>
        <w:t>OD SUDA NAZOČNI:</w:t>
      </w:r>
    </w:p>
    <w:p w:rsidRPr="00A31805" w:rsidR="00384141" w:rsidP="00384141" w:rsidRDefault="00384141">
      <w:pPr>
        <w:spacing w:after="0" w:line="240" w:lineRule="atLeast"/>
        <w:jc w:val="both"/>
        <w:rPr>
          <w:rFonts w:eastAsia="Times New Roman" w:cs="Arial"/>
          <w:bCs/>
          <w:szCs w:val="24"/>
          <w:lang w:eastAsia="hr-HR"/>
        </w:rPr>
      </w:pPr>
      <w:r w:rsidRPr="00A31805">
        <w:rPr>
          <w:rFonts w:eastAsia="Times New Roman" w:cs="Arial"/>
          <w:bCs/>
          <w:szCs w:val="24"/>
          <w:lang w:eastAsia="hr-HR"/>
        </w:rPr>
        <w:t xml:space="preserve">Adrijana Labinjan Skok, sutkinja </w:t>
      </w:r>
    </w:p>
    <w:p w:rsidRPr="00A31805" w:rsidR="00384141" w:rsidP="00384141" w:rsidRDefault="00384141">
      <w:pPr>
        <w:spacing w:after="0" w:line="240" w:lineRule="atLeast"/>
        <w:jc w:val="both"/>
        <w:rPr>
          <w:rFonts w:eastAsia="Times New Roman" w:cs="Arial"/>
          <w:bCs/>
          <w:szCs w:val="24"/>
          <w:lang w:eastAsia="hr-HR"/>
        </w:rPr>
      </w:pPr>
      <w:r w:rsidRPr="00A31805">
        <w:rPr>
          <w:rFonts w:eastAsia="Times New Roman" w:cs="Arial"/>
          <w:bCs/>
          <w:szCs w:val="24"/>
          <w:lang w:eastAsia="hr-HR"/>
        </w:rPr>
        <w:t>Jasmina Matika, zapisničarka</w:t>
      </w:r>
    </w:p>
    <w:p w:rsidRPr="00A31805" w:rsidR="00384141" w:rsidP="00384141" w:rsidRDefault="00384141">
      <w:pPr>
        <w:spacing w:after="0" w:line="240" w:lineRule="atLeast"/>
        <w:jc w:val="both"/>
        <w:rPr>
          <w:rFonts w:eastAsia="Times New Roman" w:cs="Arial"/>
          <w:bCs/>
          <w:szCs w:val="24"/>
          <w:lang w:eastAsia="hr-HR"/>
        </w:rPr>
      </w:pPr>
    </w:p>
    <w:p w:rsidRPr="00B06858" w:rsidR="00384141" w:rsidP="00384141" w:rsidRDefault="00384141">
      <w:pPr>
        <w:spacing w:after="0" w:line="240" w:lineRule="atLeast"/>
        <w:jc w:val="both"/>
        <w:rPr>
          <w:rFonts w:eastAsia="Times New Roman" w:cs="Arial"/>
          <w:bCs/>
          <w:szCs w:val="24"/>
          <w:lang w:eastAsia="hr-HR"/>
        </w:rPr>
      </w:pPr>
      <w:r w:rsidRPr="00B06858">
        <w:rPr>
          <w:rFonts w:eastAsia="Times New Roman" w:cs="Arial"/>
          <w:bCs/>
          <w:szCs w:val="24"/>
          <w:lang w:eastAsia="hr-HR"/>
        </w:rPr>
        <w:t xml:space="preserve">Početak u </w:t>
      </w:r>
      <w:r w:rsidRPr="00B06858" w:rsidR="00A31805">
        <w:rPr>
          <w:rFonts w:eastAsia="Times New Roman" w:cs="Arial"/>
          <w:bCs/>
          <w:szCs w:val="24"/>
          <w:lang w:eastAsia="hr-HR"/>
        </w:rPr>
        <w:t>12</w:t>
      </w:r>
      <w:r w:rsidRPr="00B06858">
        <w:rPr>
          <w:rFonts w:eastAsia="Times New Roman" w:cs="Arial"/>
          <w:bCs/>
          <w:szCs w:val="24"/>
          <w:lang w:eastAsia="hr-HR"/>
        </w:rPr>
        <w:t>:</w:t>
      </w:r>
      <w:r w:rsidRPr="00B06858" w:rsidR="00A31805">
        <w:rPr>
          <w:rFonts w:eastAsia="Times New Roman" w:cs="Arial"/>
          <w:bCs/>
          <w:szCs w:val="24"/>
          <w:lang w:eastAsia="hr-HR"/>
        </w:rPr>
        <w:t>3</w:t>
      </w:r>
      <w:r w:rsidRPr="00B06858">
        <w:rPr>
          <w:rFonts w:eastAsia="Times New Roman" w:cs="Arial"/>
          <w:bCs/>
          <w:szCs w:val="24"/>
          <w:lang w:eastAsia="hr-HR"/>
        </w:rPr>
        <w:t>0 sati. Ročište je javno.</w:t>
      </w:r>
    </w:p>
    <w:p w:rsidRPr="00B06858" w:rsidR="00384141" w:rsidP="00384141" w:rsidRDefault="00384141">
      <w:pPr>
        <w:spacing w:after="0" w:line="240" w:lineRule="atLeast"/>
        <w:jc w:val="both"/>
        <w:rPr>
          <w:rFonts w:eastAsia="Times New Roman" w:cs="Arial"/>
          <w:bCs/>
          <w:szCs w:val="24"/>
          <w:lang w:eastAsia="hr-HR"/>
        </w:rPr>
      </w:pPr>
      <w:r w:rsidRPr="00B06858">
        <w:rPr>
          <w:rFonts w:eastAsia="Times New Roman" w:cs="Arial"/>
          <w:bCs/>
          <w:szCs w:val="24"/>
          <w:lang w:eastAsia="hr-HR"/>
        </w:rPr>
        <w:t>Utvrđuje se da su pristupili:</w:t>
      </w:r>
    </w:p>
    <w:p w:rsidRPr="00B06858" w:rsidR="00384141" w:rsidP="00384141" w:rsidRDefault="00384141">
      <w:pPr>
        <w:spacing w:after="0" w:line="240" w:lineRule="atLeast"/>
        <w:jc w:val="both"/>
        <w:rPr>
          <w:rFonts w:eastAsia="Times New Roman" w:cs="Arial"/>
          <w:szCs w:val="24"/>
          <w:lang w:eastAsia="hr-HR"/>
        </w:rPr>
      </w:pPr>
      <w:r w:rsidRPr="00B06858">
        <w:rPr>
          <w:rFonts w:eastAsia="Times New Roman" w:cs="Arial"/>
          <w:bCs/>
          <w:szCs w:val="24"/>
          <w:lang w:eastAsia="hr-HR"/>
        </w:rPr>
        <w:t xml:space="preserve">- stečajni upravitelj </w:t>
      </w:r>
      <w:r w:rsidRPr="00B06858">
        <w:rPr>
          <w:rFonts w:eastAsia="Times New Roman" w:cs="Arial"/>
          <w:szCs w:val="24"/>
          <w:lang w:eastAsia="hr-HR"/>
        </w:rPr>
        <w:t>Goran Brozović</w:t>
      </w:r>
      <w:r w:rsidRPr="00B06858" w:rsidR="00B06858">
        <w:rPr>
          <w:rFonts w:eastAsia="Times New Roman" w:cs="Arial"/>
          <w:szCs w:val="24"/>
          <w:lang w:eastAsia="hr-HR"/>
        </w:rPr>
        <w:t>, na daljinu</w:t>
      </w:r>
    </w:p>
    <w:p w:rsidRPr="00B06858" w:rsidR="00B06858" w:rsidP="00384141" w:rsidRDefault="00B06858">
      <w:pPr>
        <w:spacing w:after="0" w:line="240" w:lineRule="atLeast"/>
        <w:jc w:val="both"/>
        <w:rPr>
          <w:rFonts w:eastAsia="Times New Roman" w:cs="Arial"/>
          <w:szCs w:val="24"/>
          <w:lang w:eastAsia="hr-HR"/>
        </w:rPr>
      </w:pPr>
      <w:r w:rsidRPr="00B06858">
        <w:rPr>
          <w:rFonts w:eastAsia="Times New Roman" w:cs="Arial"/>
          <w:szCs w:val="24"/>
          <w:lang w:eastAsia="hr-HR"/>
        </w:rPr>
        <w:t xml:space="preserve">- za Republiku Hrvatsku, punomoćnica Ana Morić, viša državnoodvjetnička savjetnica </w:t>
      </w:r>
    </w:p>
    <w:p w:rsidRPr="00B06858" w:rsidR="00B06858" w:rsidP="00384141" w:rsidRDefault="00B06858">
      <w:pPr>
        <w:spacing w:after="0" w:line="240" w:lineRule="atLeast"/>
        <w:jc w:val="both"/>
        <w:rPr>
          <w:rFonts w:eastAsia="Times New Roman" w:cs="Arial"/>
          <w:bCs/>
          <w:szCs w:val="24"/>
          <w:lang w:eastAsia="hr-HR"/>
        </w:rPr>
      </w:pPr>
      <w:r w:rsidRPr="00B06858">
        <w:rPr>
          <w:rFonts w:eastAsia="Times New Roman" w:cs="Arial"/>
          <w:szCs w:val="24"/>
          <w:lang w:eastAsia="hr-HR"/>
        </w:rPr>
        <w:t xml:space="preserve">  – specijalistica u ŽDO u Puli – Pola, punomoć u spisu, na daljinu</w:t>
      </w:r>
    </w:p>
    <w:p w:rsidR="00384141" w:rsidP="00384141" w:rsidRDefault="00384141">
      <w:pPr>
        <w:spacing w:after="0" w:line="240" w:lineRule="atLeast"/>
        <w:jc w:val="both"/>
        <w:rPr>
          <w:rFonts w:eastAsia="Times New Roman" w:cs="Arial"/>
          <w:bCs/>
          <w:szCs w:val="24"/>
          <w:lang w:eastAsia="hr-HR"/>
        </w:rPr>
      </w:pPr>
    </w:p>
    <w:p w:rsidRPr="00384141" w:rsidR="00C55223" w:rsidP="00384141" w:rsidRDefault="00C55223">
      <w:pPr>
        <w:spacing w:after="0" w:line="240" w:lineRule="atLeast"/>
        <w:jc w:val="both"/>
        <w:rPr>
          <w:rFonts w:eastAsia="Times New Roman" w:cs="Arial"/>
          <w:bCs/>
          <w:szCs w:val="24"/>
          <w:lang w:eastAsia="hr-HR"/>
        </w:rPr>
      </w:pPr>
    </w:p>
    <w:p w:rsidRPr="00384141" w:rsidR="00384141" w:rsidP="00384141" w:rsidRDefault="00384141">
      <w:pPr>
        <w:spacing w:after="0" w:line="240" w:lineRule="auto"/>
        <w:ind w:firstLine="708"/>
        <w:jc w:val="both"/>
        <w:rPr>
          <w:rFonts w:eastAsia="Times New Roman" w:cs="Arial"/>
          <w:bCs/>
          <w:szCs w:val="24"/>
          <w:lang w:eastAsia="hr-HR"/>
        </w:rPr>
      </w:pPr>
      <w:r w:rsidRPr="00384141">
        <w:rPr>
          <w:rFonts w:eastAsia="Times New Roman" w:cs="Arial"/>
          <w:bCs/>
          <w:szCs w:val="24"/>
          <w:lang w:eastAsia="hr-HR"/>
        </w:rPr>
        <w:t>Dnevni red završnog ročišta vjerovnika:</w:t>
      </w:r>
    </w:p>
    <w:p w:rsidRPr="00355A12" w:rsidR="00384141" w:rsidP="00384141" w:rsidRDefault="00384141">
      <w:pPr>
        <w:spacing w:after="0" w:line="240" w:lineRule="auto"/>
        <w:ind w:firstLine="708"/>
        <w:jc w:val="both"/>
        <w:rPr>
          <w:rFonts w:eastAsia="Times New Roman" w:cs="Arial"/>
          <w:szCs w:val="24"/>
          <w:lang w:eastAsia="hr-HR"/>
        </w:rPr>
      </w:pPr>
      <w:r w:rsidRPr="00355A12">
        <w:rPr>
          <w:rFonts w:eastAsia="Times New Roman" w:cs="Arial"/>
          <w:szCs w:val="24"/>
          <w:lang w:eastAsia="hr-HR"/>
        </w:rPr>
        <w:t xml:space="preserve">1. Rasprava o završnom računu stečajnog upravitelja </w:t>
      </w:r>
    </w:p>
    <w:p w:rsidRPr="00355A12" w:rsidR="00384141" w:rsidP="00384141" w:rsidRDefault="00384141">
      <w:pPr>
        <w:spacing w:after="0" w:line="240" w:lineRule="auto"/>
        <w:ind w:firstLine="708"/>
        <w:jc w:val="both"/>
        <w:rPr>
          <w:rFonts w:eastAsia="Times New Roman" w:cs="Arial"/>
          <w:szCs w:val="24"/>
          <w:lang w:eastAsia="hr-HR"/>
        </w:rPr>
      </w:pPr>
      <w:r w:rsidRPr="00355A12">
        <w:rPr>
          <w:rFonts w:eastAsia="Times New Roman" w:cs="Arial"/>
          <w:szCs w:val="24"/>
          <w:lang w:eastAsia="hr-HR"/>
        </w:rPr>
        <w:t>2. Podnošenje prigovora na završni popis</w:t>
      </w:r>
    </w:p>
    <w:p w:rsidRPr="00355A12" w:rsidR="00384141" w:rsidP="00384141" w:rsidRDefault="00384141">
      <w:pPr>
        <w:spacing w:after="0" w:line="240" w:lineRule="auto"/>
        <w:ind w:firstLine="708"/>
        <w:jc w:val="both"/>
        <w:rPr>
          <w:rFonts w:eastAsia="Times New Roman" w:cs="Arial"/>
          <w:szCs w:val="24"/>
          <w:lang w:eastAsia="hr-HR"/>
        </w:rPr>
      </w:pPr>
      <w:r w:rsidRPr="00355A12">
        <w:rPr>
          <w:rFonts w:eastAsia="Times New Roman" w:cs="Arial"/>
          <w:szCs w:val="24"/>
          <w:lang w:eastAsia="hr-HR"/>
        </w:rPr>
        <w:t>3. Donošenje odluke o neunovčivim predmetima stečajne mase.</w:t>
      </w:r>
    </w:p>
    <w:p w:rsidRPr="00384141" w:rsidR="00384141" w:rsidP="00384141" w:rsidRDefault="00384141">
      <w:pPr>
        <w:spacing w:after="0" w:line="240" w:lineRule="atLeast"/>
        <w:jc w:val="both"/>
        <w:rPr>
          <w:rFonts w:eastAsia="Times New Roman" w:cs="Arial"/>
          <w:bCs/>
          <w:szCs w:val="24"/>
          <w:lang w:eastAsia="hr-HR"/>
        </w:rPr>
      </w:pPr>
    </w:p>
    <w:p w:rsidRPr="00384141" w:rsidR="00384141" w:rsidP="00384141" w:rsidRDefault="00384141">
      <w:pPr>
        <w:spacing w:after="0" w:line="240" w:lineRule="atLeast"/>
        <w:jc w:val="both"/>
        <w:rPr>
          <w:rFonts w:eastAsia="Times New Roman" w:cs="Arial"/>
          <w:bCs/>
          <w:szCs w:val="24"/>
          <w:lang w:eastAsia="hr-HR"/>
        </w:rPr>
      </w:pPr>
      <w:r w:rsidRPr="00A31805">
        <w:rPr>
          <w:rFonts w:eastAsia="Times New Roman" w:cs="Arial"/>
          <w:bCs/>
          <w:szCs w:val="24"/>
          <w:lang w:eastAsia="hr-HR"/>
        </w:rPr>
        <w:tab/>
        <w:t xml:space="preserve">Konstatira se da je završni račun objavljen na e-Oglasnoj ploči suda </w:t>
      </w:r>
      <w:r w:rsidRPr="00A31805" w:rsidR="00A31805">
        <w:rPr>
          <w:rFonts w:eastAsia="Times New Roman" w:cs="Arial"/>
          <w:bCs/>
          <w:szCs w:val="24"/>
          <w:lang w:eastAsia="hr-HR"/>
        </w:rPr>
        <w:t>25. lipnja</w:t>
      </w:r>
      <w:r w:rsidRPr="00A31805">
        <w:rPr>
          <w:rFonts w:eastAsia="Times New Roman" w:cs="Arial"/>
          <w:bCs/>
          <w:szCs w:val="24"/>
          <w:lang w:eastAsia="hr-HR"/>
        </w:rPr>
        <w:t xml:space="preserve"> </w:t>
      </w:r>
      <w:r w:rsidRPr="00384141">
        <w:rPr>
          <w:rFonts w:eastAsia="Times New Roman" w:cs="Arial"/>
          <w:bCs/>
          <w:szCs w:val="24"/>
          <w:lang w:eastAsia="hr-HR"/>
        </w:rPr>
        <w:t>2025.</w:t>
      </w:r>
    </w:p>
    <w:p w:rsidRPr="00384141" w:rsidR="00384141" w:rsidP="00384141" w:rsidRDefault="00384141">
      <w:pPr>
        <w:spacing w:after="0" w:line="240" w:lineRule="atLeast"/>
        <w:jc w:val="both"/>
        <w:rPr>
          <w:rFonts w:eastAsia="Times New Roman" w:cs="Arial"/>
          <w:bCs/>
          <w:szCs w:val="24"/>
          <w:lang w:eastAsia="hr-HR"/>
        </w:rPr>
      </w:pPr>
    </w:p>
    <w:p w:rsidRPr="00384141" w:rsidR="00384141" w:rsidP="00384141" w:rsidRDefault="00384141">
      <w:pPr>
        <w:spacing w:after="0" w:line="240" w:lineRule="atLeast"/>
        <w:jc w:val="both"/>
        <w:rPr>
          <w:rFonts w:eastAsia="Times New Roman" w:cs="Arial"/>
          <w:bCs/>
          <w:szCs w:val="24"/>
          <w:lang w:eastAsia="hr-HR"/>
        </w:rPr>
      </w:pPr>
      <w:r w:rsidRPr="00384141">
        <w:rPr>
          <w:rFonts w:eastAsia="Times New Roman" w:cs="Arial"/>
          <w:bCs/>
          <w:szCs w:val="24"/>
          <w:lang w:eastAsia="hr-HR"/>
        </w:rPr>
        <w:tab/>
        <w:t>Prelazi se na točku 1. dnevnog reda:</w:t>
      </w:r>
    </w:p>
    <w:p w:rsidRPr="00384141" w:rsidR="00384141" w:rsidP="005119E9" w:rsidRDefault="005119E9">
      <w:pPr>
        <w:spacing w:after="0" w:line="240" w:lineRule="atLeast"/>
        <w:ind w:firstLine="708"/>
        <w:jc w:val="both"/>
        <w:rPr>
          <w:rFonts w:eastAsia="Times New Roman" w:cs="Arial"/>
          <w:bCs/>
          <w:szCs w:val="24"/>
          <w:lang w:eastAsia="hr-HR"/>
        </w:rPr>
      </w:pPr>
      <w:r w:rsidRPr="00384141">
        <w:rPr>
          <w:rFonts w:eastAsia="Times New Roman" w:cs="Arial"/>
          <w:bCs/>
          <w:szCs w:val="24"/>
          <w:lang w:eastAsia="hr-HR"/>
        </w:rPr>
        <w:t>Stečajni upravitelj</w:t>
      </w:r>
      <w:r>
        <w:rPr>
          <w:rFonts w:eastAsia="Times New Roman" w:cs="Arial"/>
          <w:bCs/>
          <w:szCs w:val="24"/>
          <w:lang w:eastAsia="hr-HR"/>
        </w:rPr>
        <w:t xml:space="preserve"> iznosi završno izvješće i završni račun usmeno u bitnome kao i pisano. Ističe da je unovčena sva stečajna masa koja se sastojala od nekretnine k.č.br. 1085, k.o. Buje. Iz kupovnine djelomično je namiren razlučni vjerovnik Erste bank d.d. Iz preostalog iznosa namiriti će se troškovi i obveze stečajne mase tako da nema raspoloživih sredstava za namirenje stečajnih vjerovnika. Smatra da u toj situaciji ne postoji obveza plaćanja sudske pristojbe u smislu tarifnog broja 24 Tarife sudskih pristojbi.</w:t>
      </w:r>
    </w:p>
    <w:p w:rsidRPr="00384141" w:rsidR="00384141" w:rsidP="00384141" w:rsidRDefault="00384141">
      <w:pPr>
        <w:spacing w:after="0" w:line="240" w:lineRule="atLeast"/>
        <w:jc w:val="both"/>
        <w:rPr>
          <w:rFonts w:eastAsia="Times New Roman" w:cs="Arial"/>
          <w:bCs/>
          <w:szCs w:val="24"/>
          <w:lang w:eastAsia="hr-HR"/>
        </w:rPr>
      </w:pPr>
    </w:p>
    <w:p w:rsidRPr="00384141" w:rsidR="00384141" w:rsidP="00384141" w:rsidRDefault="00384141">
      <w:pPr>
        <w:spacing w:after="0" w:line="240" w:lineRule="atLeast"/>
        <w:jc w:val="both"/>
        <w:rPr>
          <w:rFonts w:eastAsia="Times New Roman" w:cs="Arial"/>
          <w:bCs/>
          <w:szCs w:val="24"/>
          <w:lang w:eastAsia="hr-HR"/>
        </w:rPr>
      </w:pPr>
      <w:r w:rsidRPr="00384141">
        <w:rPr>
          <w:rFonts w:eastAsia="Times New Roman" w:cs="Arial"/>
          <w:bCs/>
          <w:szCs w:val="24"/>
          <w:lang w:eastAsia="hr-HR"/>
        </w:rPr>
        <w:tab/>
        <w:t>Prelazi se na točku 2. dnevnog reda:</w:t>
      </w:r>
    </w:p>
    <w:p w:rsidRPr="00384141" w:rsidR="00384141" w:rsidP="00384141" w:rsidRDefault="005119E9">
      <w:pPr>
        <w:spacing w:after="0" w:line="240" w:lineRule="atLeast"/>
        <w:jc w:val="both"/>
        <w:rPr>
          <w:rFonts w:eastAsia="Times New Roman" w:cs="Arial"/>
          <w:bCs/>
          <w:szCs w:val="24"/>
          <w:lang w:eastAsia="hr-HR"/>
        </w:rPr>
      </w:pPr>
      <w:r>
        <w:rPr>
          <w:rFonts w:eastAsia="Times New Roman" w:cs="Arial"/>
          <w:bCs/>
          <w:szCs w:val="24"/>
          <w:lang w:eastAsia="hr-HR"/>
        </w:rPr>
        <w:tab/>
        <w:t>Do današnjeg dana nije zaprimljen niti jedan prigovor na završno izvješće i završni popis.</w:t>
      </w:r>
    </w:p>
    <w:p w:rsidRPr="00384141" w:rsidR="00384141" w:rsidP="00384141" w:rsidRDefault="00384141">
      <w:pPr>
        <w:spacing w:after="0" w:line="240" w:lineRule="atLeast"/>
        <w:jc w:val="both"/>
        <w:rPr>
          <w:rFonts w:eastAsia="Times New Roman" w:cs="Arial"/>
          <w:bCs/>
          <w:szCs w:val="24"/>
          <w:lang w:eastAsia="hr-HR"/>
        </w:rPr>
      </w:pPr>
    </w:p>
    <w:p w:rsidRPr="00384141" w:rsidR="00384141" w:rsidP="00384141" w:rsidRDefault="00384141">
      <w:pPr>
        <w:spacing w:after="0" w:line="240" w:lineRule="atLeast"/>
        <w:jc w:val="both"/>
        <w:rPr>
          <w:rFonts w:eastAsia="Times New Roman" w:cs="Arial"/>
          <w:bCs/>
          <w:szCs w:val="24"/>
          <w:lang w:eastAsia="hr-HR"/>
        </w:rPr>
      </w:pPr>
      <w:r w:rsidRPr="00384141">
        <w:rPr>
          <w:rFonts w:eastAsia="Times New Roman" w:cs="Arial"/>
          <w:bCs/>
          <w:szCs w:val="24"/>
          <w:lang w:eastAsia="hr-HR"/>
        </w:rPr>
        <w:tab/>
        <w:t>Prelazi se na točku 3. dnevnog reda:</w:t>
      </w:r>
    </w:p>
    <w:p w:rsidRPr="00384141" w:rsidR="00384141" w:rsidP="00384141" w:rsidRDefault="005119E9">
      <w:pPr>
        <w:spacing w:after="0" w:line="240" w:lineRule="atLeast"/>
        <w:jc w:val="both"/>
        <w:rPr>
          <w:rFonts w:eastAsia="Times New Roman" w:cs="Arial"/>
          <w:bCs/>
          <w:szCs w:val="24"/>
          <w:lang w:eastAsia="hr-HR"/>
        </w:rPr>
      </w:pPr>
      <w:r>
        <w:rPr>
          <w:rFonts w:eastAsia="Times New Roman" w:cs="Arial"/>
          <w:bCs/>
          <w:szCs w:val="24"/>
          <w:lang w:eastAsia="hr-HR"/>
        </w:rPr>
        <w:tab/>
        <w:t>Nema neunovčivih predmeta stečajne mase.</w:t>
      </w:r>
    </w:p>
    <w:p w:rsidRPr="00384141" w:rsidR="00384141" w:rsidP="005119E9" w:rsidRDefault="00384141">
      <w:pPr>
        <w:tabs>
          <w:tab w:val="left" w:pos="1680"/>
        </w:tabs>
        <w:spacing w:after="0" w:line="240" w:lineRule="atLeast"/>
        <w:jc w:val="both"/>
        <w:rPr>
          <w:rFonts w:eastAsia="Times New Roman" w:cs="Arial"/>
          <w:bCs/>
          <w:szCs w:val="24"/>
          <w:lang w:eastAsia="hr-HR"/>
        </w:rPr>
      </w:pPr>
    </w:p>
    <w:p w:rsidRPr="00384141" w:rsidR="00384141" w:rsidP="00384141" w:rsidRDefault="00384141">
      <w:pPr>
        <w:tabs>
          <w:tab w:val="left" w:pos="1680"/>
        </w:tabs>
        <w:spacing w:after="0" w:line="240" w:lineRule="atLeast"/>
        <w:ind w:firstLine="708"/>
        <w:jc w:val="both"/>
        <w:rPr>
          <w:rFonts w:eastAsia="Times New Roman" w:cs="Arial"/>
          <w:bCs/>
          <w:szCs w:val="24"/>
          <w:lang w:eastAsia="hr-HR"/>
        </w:rPr>
      </w:pPr>
    </w:p>
    <w:p w:rsidRPr="00384141" w:rsidR="00384141" w:rsidP="00384141" w:rsidRDefault="00384141">
      <w:pPr>
        <w:spacing w:after="0" w:line="240" w:lineRule="atLeast"/>
        <w:jc w:val="center"/>
        <w:rPr>
          <w:rFonts w:eastAsia="Times New Roman" w:cs="Arial"/>
          <w:bCs/>
          <w:szCs w:val="24"/>
          <w:lang w:eastAsia="hr-HR"/>
        </w:rPr>
      </w:pPr>
    </w:p>
    <w:p w:rsidRPr="00384141" w:rsidR="00384141" w:rsidP="00384141" w:rsidRDefault="00384141">
      <w:pPr>
        <w:tabs>
          <w:tab w:val="left" w:pos="0"/>
        </w:tabs>
        <w:spacing w:after="0" w:line="240" w:lineRule="atLeast"/>
        <w:jc w:val="both"/>
        <w:rPr>
          <w:rFonts w:eastAsia="Times New Roman" w:cs="Arial"/>
          <w:bCs/>
          <w:szCs w:val="24"/>
          <w:lang w:eastAsia="hr-HR"/>
        </w:rPr>
      </w:pPr>
      <w:r w:rsidRPr="00384141">
        <w:rPr>
          <w:rFonts w:eastAsia="Times New Roman" w:cs="Arial"/>
          <w:bCs/>
          <w:szCs w:val="24"/>
          <w:lang w:eastAsia="hr-HR"/>
        </w:rPr>
        <w:tab/>
        <w:t xml:space="preserve">Nakon što stečajni upravitelj izvijesti sud da je izvršio isplatu po završnom </w:t>
      </w:r>
      <w:r w:rsidR="005119E9">
        <w:rPr>
          <w:rFonts w:eastAsia="Times New Roman" w:cs="Arial"/>
          <w:bCs/>
          <w:szCs w:val="24"/>
          <w:lang w:eastAsia="hr-HR"/>
        </w:rPr>
        <w:t>izvješću i završnom računu</w:t>
      </w:r>
      <w:r w:rsidRPr="00384141">
        <w:rPr>
          <w:rFonts w:eastAsia="Times New Roman" w:cs="Arial"/>
          <w:bCs/>
          <w:szCs w:val="24"/>
          <w:lang w:eastAsia="hr-HR"/>
        </w:rPr>
        <w:t>, donijeti će se odluka o zaključenju stečajnog postupka.</w:t>
      </w:r>
    </w:p>
    <w:p w:rsidRPr="00384141" w:rsidR="00384141" w:rsidP="00384141" w:rsidRDefault="00384141">
      <w:pPr>
        <w:tabs>
          <w:tab w:val="left" w:pos="0"/>
        </w:tabs>
        <w:spacing w:after="0" w:line="240" w:lineRule="atLeast"/>
        <w:jc w:val="both"/>
        <w:rPr>
          <w:rFonts w:eastAsia="Times New Roman" w:cs="Arial"/>
          <w:bCs/>
          <w:szCs w:val="24"/>
          <w:lang w:eastAsia="hr-HR"/>
        </w:rPr>
      </w:pPr>
      <w:r w:rsidRPr="00384141">
        <w:rPr>
          <w:rFonts w:eastAsia="Times New Roman" w:cs="Arial"/>
          <w:bCs/>
          <w:szCs w:val="24"/>
          <w:lang w:eastAsia="hr-HR"/>
        </w:rPr>
        <w:tab/>
      </w:r>
    </w:p>
    <w:p w:rsidRPr="00384141" w:rsidR="00384141" w:rsidP="00384141" w:rsidRDefault="00384141">
      <w:pPr>
        <w:tabs>
          <w:tab w:val="left" w:pos="0"/>
        </w:tabs>
        <w:spacing w:after="0" w:line="240" w:lineRule="atLeast"/>
        <w:jc w:val="both"/>
        <w:rPr>
          <w:rFonts w:eastAsia="Times New Roman" w:cs="Arial"/>
          <w:bCs/>
          <w:szCs w:val="24"/>
          <w:lang w:eastAsia="hr-HR"/>
        </w:rPr>
      </w:pPr>
    </w:p>
    <w:p w:rsidRPr="00384141" w:rsidR="00384141" w:rsidP="00384141" w:rsidRDefault="00384141">
      <w:pPr>
        <w:tabs>
          <w:tab w:val="left" w:pos="0"/>
        </w:tabs>
        <w:spacing w:after="0" w:line="240" w:lineRule="atLeast"/>
        <w:jc w:val="both"/>
        <w:rPr>
          <w:rFonts w:eastAsia="Times New Roman" w:cs="Arial"/>
          <w:bCs/>
          <w:szCs w:val="24"/>
          <w:lang w:eastAsia="hr-HR"/>
        </w:rPr>
      </w:pPr>
      <w:r w:rsidRPr="00384141">
        <w:rPr>
          <w:rFonts w:eastAsia="Times New Roman" w:cs="Arial"/>
          <w:bCs/>
          <w:szCs w:val="24"/>
          <w:lang w:eastAsia="hr-HR"/>
        </w:rPr>
        <w:tab/>
        <w:t>Odluka će biti donesena u pisanom obliku.</w:t>
      </w:r>
    </w:p>
    <w:p w:rsidRPr="00384141" w:rsidR="00384141" w:rsidP="00384141" w:rsidRDefault="00384141">
      <w:pPr>
        <w:spacing w:after="0" w:line="240" w:lineRule="atLeast"/>
        <w:jc w:val="both"/>
        <w:rPr>
          <w:rFonts w:eastAsia="Times New Roman" w:cs="Arial"/>
          <w:bCs/>
          <w:color w:val="4F81BD"/>
          <w:szCs w:val="24"/>
          <w:lang w:eastAsia="hr-HR"/>
        </w:rPr>
      </w:pPr>
    </w:p>
    <w:p w:rsidRPr="00384141" w:rsidR="00384141" w:rsidP="00384141" w:rsidRDefault="00384141">
      <w:pPr>
        <w:spacing w:after="0" w:line="240" w:lineRule="atLeast"/>
        <w:jc w:val="both"/>
        <w:rPr>
          <w:rFonts w:eastAsia="Times New Roman" w:cs="Arial"/>
          <w:bCs/>
          <w:color w:val="4F81BD"/>
          <w:szCs w:val="24"/>
          <w:lang w:eastAsia="hr-HR"/>
        </w:rPr>
      </w:pPr>
    </w:p>
    <w:p w:rsidRPr="005119E9" w:rsidR="00384141" w:rsidP="00384141" w:rsidRDefault="00384141">
      <w:pPr>
        <w:tabs>
          <w:tab w:val="left" w:pos="0"/>
        </w:tabs>
        <w:spacing w:after="0" w:line="240" w:lineRule="atLeast"/>
        <w:jc w:val="both"/>
        <w:rPr>
          <w:rFonts w:eastAsia="Times New Roman" w:cs="Arial"/>
          <w:bCs/>
          <w:szCs w:val="24"/>
          <w:lang w:eastAsia="hr-HR"/>
        </w:rPr>
      </w:pPr>
      <w:r w:rsidRPr="005119E9">
        <w:rPr>
          <w:rFonts w:eastAsia="Times New Roman" w:cs="Arial"/>
          <w:bCs/>
          <w:szCs w:val="24"/>
          <w:lang w:eastAsia="hr-HR"/>
        </w:rPr>
        <w:tab/>
        <w:t>S obzirom da se ročište održava na daljinu, nazočni potvrđuju da su tijek sastava zapisnika pratili putem zvučnika i putem ekrana na svojim računalima te da nemaju prigovora na sastav zapisnika koji neće potpisivati a objaviti će se na e-Oglasnoj ploči.</w:t>
      </w:r>
    </w:p>
    <w:p w:rsidRPr="00384141" w:rsidR="00384141" w:rsidP="00384141" w:rsidRDefault="00384141">
      <w:pPr>
        <w:tabs>
          <w:tab w:val="left" w:pos="0"/>
        </w:tabs>
        <w:spacing w:after="0" w:line="240" w:lineRule="atLeast"/>
        <w:jc w:val="both"/>
        <w:rPr>
          <w:rFonts w:eastAsia="Times New Roman" w:cs="Arial"/>
          <w:bCs/>
          <w:color w:val="808080"/>
          <w:szCs w:val="24"/>
          <w:lang w:eastAsia="hr-HR"/>
        </w:rPr>
      </w:pPr>
    </w:p>
    <w:p w:rsidRPr="00384141" w:rsidR="00384141" w:rsidP="00384141" w:rsidRDefault="00384141">
      <w:pPr>
        <w:spacing w:after="0" w:line="240" w:lineRule="atLeast"/>
        <w:jc w:val="both"/>
        <w:rPr>
          <w:rFonts w:eastAsia="Times New Roman" w:cs="Arial"/>
          <w:bCs/>
          <w:szCs w:val="24"/>
          <w:lang w:eastAsia="hr-HR"/>
        </w:rPr>
      </w:pPr>
    </w:p>
    <w:p w:rsidRPr="00384141" w:rsidR="00384141" w:rsidP="00384141" w:rsidRDefault="00384141">
      <w:pPr>
        <w:spacing w:after="0" w:line="240" w:lineRule="atLeast"/>
        <w:jc w:val="both"/>
        <w:rPr>
          <w:rFonts w:eastAsia="Times New Roman" w:cs="Arial"/>
          <w:bCs/>
          <w:szCs w:val="24"/>
          <w:lang w:eastAsia="hr-HR"/>
        </w:rPr>
      </w:pPr>
    </w:p>
    <w:p w:rsidRPr="00384141" w:rsidR="00384141" w:rsidP="005119E9" w:rsidRDefault="00384141">
      <w:pPr>
        <w:spacing w:after="0" w:line="240" w:lineRule="atLeast"/>
        <w:ind w:left="2832" w:firstLine="708"/>
        <w:rPr>
          <w:rFonts w:eastAsia="Times New Roman" w:cs="Arial"/>
          <w:szCs w:val="24"/>
          <w:lang w:eastAsia="hr-HR"/>
        </w:rPr>
      </w:pPr>
      <w:r w:rsidRPr="00384141">
        <w:rPr>
          <w:rFonts w:eastAsia="Times New Roman" w:cs="Arial"/>
          <w:szCs w:val="24"/>
          <w:lang w:eastAsia="hr-HR"/>
        </w:rPr>
        <w:t xml:space="preserve">Dovršeno u </w:t>
      </w:r>
      <w:r w:rsidR="005119E9">
        <w:rPr>
          <w:rFonts w:eastAsia="Times New Roman" w:cs="Arial"/>
          <w:szCs w:val="24"/>
          <w:lang w:eastAsia="hr-HR"/>
        </w:rPr>
        <w:t>12</w:t>
      </w:r>
      <w:r w:rsidRPr="00384141">
        <w:rPr>
          <w:rFonts w:eastAsia="Times New Roman" w:cs="Arial"/>
          <w:szCs w:val="24"/>
          <w:lang w:eastAsia="hr-HR"/>
        </w:rPr>
        <w:t>:</w:t>
      </w:r>
      <w:r w:rsidR="005119E9">
        <w:rPr>
          <w:rFonts w:eastAsia="Times New Roman" w:cs="Arial"/>
          <w:szCs w:val="24"/>
          <w:lang w:eastAsia="hr-HR"/>
        </w:rPr>
        <w:t>40</w:t>
      </w:r>
      <w:r w:rsidRPr="00384141">
        <w:rPr>
          <w:rFonts w:eastAsia="Times New Roman" w:cs="Arial"/>
          <w:szCs w:val="24"/>
          <w:lang w:eastAsia="hr-HR"/>
        </w:rPr>
        <w:t xml:space="preserve"> sati.</w:t>
      </w:r>
    </w:p>
    <w:p w:rsidRPr="00384141" w:rsidR="00384141" w:rsidP="00384141" w:rsidRDefault="00384141">
      <w:pPr>
        <w:spacing w:after="0" w:line="240" w:lineRule="atLeast"/>
        <w:ind w:firstLine="708"/>
        <w:jc w:val="center"/>
        <w:rPr>
          <w:rFonts w:eastAsia="Times New Roman" w:cs="Arial"/>
          <w:szCs w:val="24"/>
          <w:lang w:eastAsia="hr-HR"/>
        </w:rPr>
      </w:pPr>
    </w:p>
    <w:p w:rsidRPr="00384141" w:rsidR="00384141" w:rsidP="00384141" w:rsidRDefault="00384141">
      <w:pPr>
        <w:spacing w:after="0" w:line="240" w:lineRule="atLeast"/>
        <w:ind w:firstLine="708"/>
        <w:jc w:val="both"/>
        <w:rPr>
          <w:rFonts w:eastAsia="Times New Roman" w:cs="Arial"/>
          <w:bCs/>
          <w:color w:val="FF0000"/>
          <w:szCs w:val="24"/>
          <w:lang w:eastAsia="hr-HR"/>
        </w:rPr>
      </w:pPr>
    </w:p>
    <w:p w:rsidRPr="00384141" w:rsidR="00384141" w:rsidP="00384141" w:rsidRDefault="00384141">
      <w:pPr>
        <w:spacing w:after="0" w:line="240" w:lineRule="atLeast"/>
        <w:jc w:val="center"/>
        <w:rPr>
          <w:rFonts w:eastAsia="Times New Roman" w:cs="Arial"/>
          <w:bCs/>
          <w:szCs w:val="24"/>
          <w:lang w:eastAsia="hr-HR"/>
        </w:rPr>
      </w:pPr>
      <w:r w:rsidRPr="00384141">
        <w:rPr>
          <w:rFonts w:eastAsia="Times New Roman" w:cs="Arial"/>
          <w:bCs/>
          <w:szCs w:val="24"/>
          <w:lang w:eastAsia="hr-HR"/>
        </w:rPr>
        <w:t xml:space="preserve">  </w:t>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r>
      <w:r w:rsidRPr="00384141">
        <w:rPr>
          <w:rFonts w:eastAsia="Times New Roman" w:cs="Arial"/>
          <w:bCs/>
          <w:szCs w:val="24"/>
          <w:lang w:eastAsia="hr-HR"/>
        </w:rPr>
        <w:tab/>
        <w:t xml:space="preserve"> </w:t>
      </w:r>
      <w:r w:rsidR="008C32D2">
        <w:rPr>
          <w:rFonts w:eastAsia="Times New Roman" w:cs="Arial"/>
          <w:bCs/>
          <w:szCs w:val="24"/>
          <w:lang w:eastAsia="hr-HR"/>
        </w:rPr>
        <w:t xml:space="preserve">  </w:t>
      </w:r>
      <w:r w:rsidRPr="00384141">
        <w:rPr>
          <w:rFonts w:eastAsia="Times New Roman" w:cs="Arial"/>
          <w:bCs/>
          <w:szCs w:val="24"/>
          <w:lang w:eastAsia="hr-HR"/>
        </w:rPr>
        <w:t>Sutkinja</w:t>
      </w:r>
      <w:r w:rsidR="008C32D2">
        <w:rPr>
          <w:rFonts w:eastAsia="Times New Roman" w:cs="Arial"/>
          <w:bCs/>
          <w:szCs w:val="24"/>
          <w:lang w:eastAsia="hr-HR"/>
        </w:rPr>
        <w:tab/>
      </w:r>
      <w:r w:rsidRPr="00384141">
        <w:rPr>
          <w:rFonts w:eastAsia="Times New Roman" w:cs="Arial"/>
          <w:bCs/>
          <w:szCs w:val="24"/>
          <w:lang w:eastAsia="hr-HR"/>
        </w:rPr>
        <w:tab/>
        <w:t xml:space="preserve">  </w:t>
      </w:r>
      <w:r w:rsidRPr="00384141">
        <w:rPr>
          <w:rFonts w:eastAsia="Times New Roman" w:cs="Arial"/>
          <w:bCs/>
          <w:szCs w:val="24"/>
          <w:lang w:eastAsia="hr-HR"/>
        </w:rPr>
        <w:tab/>
        <w:t>Stečajni upravitelj</w:t>
      </w:r>
    </w:p>
    <w:p w:rsidRPr="00384141" w:rsidR="00384141" w:rsidP="00384141" w:rsidRDefault="00384141">
      <w:pPr>
        <w:spacing w:after="0" w:line="240" w:lineRule="atLeast"/>
        <w:jc w:val="center"/>
        <w:rPr>
          <w:rFonts w:eastAsia="Times New Roman" w:cs="Arial"/>
          <w:bCs/>
          <w:szCs w:val="24"/>
          <w:lang w:eastAsia="hr-HR"/>
        </w:rPr>
      </w:pPr>
      <w:r w:rsidRPr="00384141">
        <w:rPr>
          <w:rFonts w:eastAsia="Times New Roman" w:cs="Arial"/>
          <w:bCs/>
          <w:szCs w:val="24"/>
          <w:lang w:eastAsia="hr-HR"/>
        </w:rPr>
        <w:tab/>
      </w:r>
    </w:p>
    <w:p w:rsidRPr="00384141" w:rsidR="00384141" w:rsidP="00384141" w:rsidRDefault="00384141">
      <w:pPr>
        <w:spacing w:after="0" w:line="240" w:lineRule="atLeast"/>
        <w:jc w:val="center"/>
        <w:rPr>
          <w:rFonts w:eastAsia="Times New Roman" w:cs="Arial"/>
          <w:bCs/>
          <w:szCs w:val="24"/>
          <w:lang w:eastAsia="hr-HR"/>
        </w:rPr>
      </w:pPr>
    </w:p>
    <w:p w:rsidRPr="00384141" w:rsidR="00384141" w:rsidP="00384141" w:rsidRDefault="00384141">
      <w:pPr>
        <w:spacing w:after="0" w:line="240" w:lineRule="atLeast"/>
        <w:jc w:val="center"/>
        <w:rPr>
          <w:rFonts w:eastAsia="Times New Roman" w:cs="Arial"/>
          <w:bCs/>
          <w:szCs w:val="24"/>
          <w:lang w:eastAsia="hr-HR"/>
        </w:rPr>
      </w:pPr>
    </w:p>
    <w:p w:rsidRPr="00384141" w:rsidR="00384141" w:rsidP="00384141" w:rsidRDefault="008C32D2">
      <w:pPr>
        <w:spacing w:after="0" w:line="240" w:lineRule="atLeast"/>
        <w:ind w:firstLine="720"/>
        <w:jc w:val="both"/>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t xml:space="preserve"> </w:t>
      </w:r>
      <w:r>
        <w:rPr>
          <w:rFonts w:eastAsia="Times New Roman" w:cs="Arial"/>
          <w:bCs/>
          <w:szCs w:val="24"/>
          <w:lang w:eastAsia="hr-HR"/>
        </w:rPr>
        <w:tab/>
        <w:t xml:space="preserve">       </w:t>
      </w:r>
      <w:r w:rsidRPr="00384141" w:rsidR="00384141">
        <w:rPr>
          <w:rFonts w:eastAsia="Times New Roman" w:cs="Arial"/>
          <w:bCs/>
          <w:szCs w:val="24"/>
          <w:lang w:eastAsia="hr-HR"/>
        </w:rPr>
        <w:t>Zapisničarka</w:t>
      </w:r>
      <w:r>
        <w:rPr>
          <w:rFonts w:eastAsia="Times New Roman" w:cs="Arial"/>
          <w:bCs/>
          <w:szCs w:val="24"/>
          <w:lang w:eastAsia="hr-HR"/>
        </w:rPr>
        <w:tab/>
      </w:r>
      <w:r w:rsidRPr="00384141" w:rsidR="00384141">
        <w:rPr>
          <w:rFonts w:eastAsia="Times New Roman" w:cs="Arial"/>
          <w:bCs/>
          <w:szCs w:val="24"/>
          <w:lang w:eastAsia="hr-HR"/>
        </w:rPr>
        <w:tab/>
      </w:r>
      <w:r w:rsidRPr="00384141" w:rsidR="00384141">
        <w:rPr>
          <w:rFonts w:eastAsia="Times New Roman" w:cs="Arial"/>
          <w:bCs/>
          <w:szCs w:val="24"/>
          <w:lang w:eastAsia="hr-HR"/>
        </w:rPr>
        <w:tab/>
      </w:r>
      <w:r w:rsidRPr="00384141" w:rsidR="00384141">
        <w:rPr>
          <w:rFonts w:eastAsia="Times New Roman" w:cs="Arial"/>
          <w:bCs/>
          <w:szCs w:val="24"/>
          <w:lang w:eastAsia="hr-HR"/>
        </w:rPr>
        <w:tab/>
        <w:t>Vjerovnici</w:t>
      </w:r>
    </w:p>
    <w:p w:rsidRPr="00384141" w:rsidR="00384141" w:rsidP="00384141" w:rsidRDefault="00384141">
      <w:pPr>
        <w:spacing w:after="0" w:line="240" w:lineRule="auto"/>
        <w:rPr>
          <w:rFonts w:eastAsia="Times New Roman" w:cs="Arial"/>
          <w:bCs/>
          <w:szCs w:val="24"/>
          <w:lang w:eastAsia="hr-HR"/>
        </w:rPr>
      </w:pPr>
    </w:p>
    <w:p w:rsidRPr="00384141" w:rsidR="00384141" w:rsidP="00384141" w:rsidRDefault="00384141">
      <w:pPr>
        <w:spacing w:after="0" w:line="240" w:lineRule="auto"/>
        <w:rPr>
          <w:rFonts w:eastAsia="Times New Roman" w:cs="Arial"/>
          <w:bCs/>
          <w:szCs w:val="24"/>
          <w:lang w:eastAsia="hr-HR"/>
        </w:rPr>
      </w:pPr>
    </w:p>
    <w:p w:rsidRPr="00384141" w:rsidR="00384141" w:rsidP="00384141" w:rsidRDefault="00384141">
      <w:pPr>
        <w:spacing w:after="0" w:line="240" w:lineRule="auto"/>
        <w:rPr>
          <w:rFonts w:eastAsia="Times New Roman" w:cs="Arial"/>
          <w:bCs/>
          <w:szCs w:val="24"/>
          <w:lang w:eastAsia="hr-HR"/>
        </w:rPr>
      </w:pPr>
    </w:p>
    <w:p w:rsidRPr="00384141" w:rsidR="00384141" w:rsidP="00384141" w:rsidRDefault="00384141">
      <w:pPr>
        <w:spacing w:after="0" w:line="240" w:lineRule="auto"/>
        <w:rPr>
          <w:rFonts w:eastAsia="Times New Roman" w:cs="Arial"/>
          <w:bCs/>
          <w:szCs w:val="24"/>
          <w:lang w:eastAsia="hr-HR"/>
        </w:rPr>
      </w:pPr>
    </w:p>
    <w:p w:rsidRPr="00384141" w:rsidR="00384141" w:rsidP="00384141" w:rsidRDefault="00384141">
      <w:pPr>
        <w:spacing w:after="0" w:line="240" w:lineRule="auto"/>
        <w:rPr>
          <w:rFonts w:eastAsia="Times New Roman" w:cs="Arial"/>
          <w:bCs/>
          <w:szCs w:val="24"/>
          <w:lang w:eastAsia="hr-HR"/>
        </w:rPr>
      </w:pPr>
    </w:p>
    <w:p w:rsidRPr="00384141" w:rsidR="00384141" w:rsidP="00384141" w:rsidRDefault="00384141">
      <w:pPr>
        <w:spacing w:after="0" w:line="240" w:lineRule="auto"/>
        <w:rPr>
          <w:rFonts w:eastAsia="Times New Roman" w:cs="Arial"/>
          <w:bCs/>
          <w:szCs w:val="24"/>
          <w:lang w:eastAsia="hr-HR"/>
        </w:rPr>
      </w:pPr>
    </w:p>
    <w:p w:rsidR="002410FA" w:rsidRDefault="002410FA"/>
    <w:sectPr w:rsidR="002410FA" w:rsidSect="00992186">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84141" w:rsidP="00384141" w:rsidRDefault="00384141">
      <w:pPr>
        <w:spacing w:after="0" w:line="240" w:lineRule="auto"/>
      </w:pPr>
      <w:r>
        <w:separator/>
      </w:r>
    </w:p>
  </w:endnote>
  <w:endnote w:type="continuationSeparator" w:id="0">
    <w:p w:rsidR="00384141" w:rsidP="00384141" w:rsidRDefault="0038414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8414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3975AB">
    <w:pPr>
      <w:pStyle w:val="Podnoje"/>
      <w:ind w:right="360"/>
    </w:pPr>
  </w:p>
  <w:p w:rsidR="000E5907" w:rsidRDefault="003975AB"/>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975AB">
    <w:pPr>
      <w:pStyle w:val="Podnoje"/>
      <w:framePr w:wrap="around" w:hAnchor="margin" w:vAnchor="text" w:xAlign="center" w:y="1"/>
      <w:rPr>
        <w:rStyle w:val="Brojstranice"/>
      </w:rPr>
    </w:pPr>
  </w:p>
  <w:p w:rsidR="000E5907" w:rsidRDefault="003975AB">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84141" w:rsidP="00384141" w:rsidRDefault="00384141">
      <w:pPr>
        <w:spacing w:after="0" w:line="240" w:lineRule="auto"/>
      </w:pPr>
      <w:r>
        <w:separator/>
      </w:r>
    </w:p>
  </w:footnote>
  <w:footnote w:type="continuationSeparator" w:id="0">
    <w:p w:rsidR="00384141" w:rsidP="00384141" w:rsidRDefault="0038414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8414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3975AB">
    <w:pPr>
      <w:pStyle w:val="Zaglavlje"/>
    </w:pPr>
  </w:p>
  <w:p w:rsidR="000E5907" w:rsidRDefault="003975AB"/>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4141" w:rsidR="000E5907" w:rsidP="00384141" w:rsidRDefault="003975AB">
    <w:pPr>
      <w:spacing w:line="240" w:lineRule="atLeast"/>
      <w:ind w:left="3540" w:firstLine="708"/>
      <w:rPr>
        <w:rFonts w:cs="Arial"/>
      </w:rPr>
    </w:pPr>
    <w:sdt>
      <w:sdtPr>
        <w:id w:val="-459338365"/>
        <w:docPartObj>
          <w:docPartGallery w:val="Page Numbers (Top of Page)"/>
          <w:docPartUnique/>
        </w:docPartObj>
      </w:sdtPr>
      <w:sdtEndPr/>
      <w:sdtContent>
        <w:r w:rsidR="00384141">
          <w:fldChar w:fldCharType="begin"/>
        </w:r>
        <w:r w:rsidR="00384141">
          <w:instrText>PAGE   \* MERGEFORMAT</w:instrText>
        </w:r>
        <w:r w:rsidR="00384141">
          <w:fldChar w:fldCharType="separate"/>
        </w:r>
        <w:r>
          <w:rPr>
            <w:noProof/>
          </w:rPr>
          <w:t xml:space="preserve">- </w:t>
        </w:r>
        <w:r w:rsidRPr="003975AB">
          <w:rPr>
            <w:rFonts w:cs="Arial"/>
            <w:noProof/>
          </w:rPr>
          <w:t>2</w:t>
        </w:r>
        <w:r>
          <w:rPr>
            <w:noProof/>
          </w:rPr>
          <w:t xml:space="preserve"> -</w:t>
        </w:r>
        <w:r w:rsidR="00384141">
          <w:fldChar w:fldCharType="end"/>
        </w:r>
        <w:r w:rsidR="00384141">
          <w:t xml:space="preserve"> </w:t>
        </w:r>
        <w:r w:rsidR="00384141">
          <w:tab/>
        </w:r>
        <w:r w:rsidR="00384141">
          <w:tab/>
        </w:r>
        <w:r w:rsidR="00384141">
          <w:tab/>
        </w:r>
        <w:r w:rsidR="00384141">
          <w:tab/>
        </w:r>
      </w:sdtContent>
    </w:sdt>
    <w:r w:rsidR="00384141">
      <w:rPr>
        <w:rFonts w:cs="Arial"/>
      </w:rPr>
      <w:t xml:space="preserve"> </w:t>
    </w:r>
    <w:r w:rsidR="008C32D2">
      <w:rPr>
        <w:rFonts w:cs="Arial"/>
      </w:rPr>
      <w:t xml:space="preserve">      </w:t>
    </w:r>
    <w:r w:rsidR="00384141">
      <w:rPr>
        <w:rFonts w:cs="Arial"/>
      </w:rPr>
      <w:t>St-84/2024</w:t>
    </w:r>
    <w:r w:rsidRPr="00992186" w:rsidR="00384141">
      <w:rPr>
        <w:rFonts w:cs="Arial"/>
      </w:rPr>
      <w:t>-</w:t>
    </w:r>
    <w:r w:rsidR="00C55223">
      <w:rPr>
        <w:rFonts w:cs="Arial"/>
      </w:rPr>
      <w:t>75</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141"/>
    <w:rsid w:val="002410FA"/>
    <w:rsid w:val="00355A12"/>
    <w:rsid w:val="00384141"/>
    <w:rsid w:val="003975AB"/>
    <w:rsid w:val="005119E9"/>
    <w:rsid w:val="005A0EC7"/>
    <w:rsid w:val="008C32D2"/>
    <w:rsid w:val="00A31805"/>
    <w:rsid w:val="00B06858"/>
    <w:rsid w:val="00C55223"/>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2D3F6214-184B-4BA3-BEB7-21EED948879D}"/>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84141"/>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84141"/>
  </w:style>
  <w:style w:type="paragraph" w:styleId="Podnoje">
    <w:name w:val="footer"/>
    <w:basedOn w:val="Normal"/>
    <w:link w:val="PodnojeChar"/>
    <w:uiPriority w:val="99"/>
    <w:unhideWhenUsed/>
    <w:rsid w:val="00384141"/>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84141"/>
  </w:style>
  <w:style w:type="character" w:styleId="Brojstranice">
    <w:name w:val="page number"/>
    <w:basedOn w:val="Zadanifontodlomka"/>
    <w:rsid w:val="00384141"/>
  </w:style>
  <w:style w:type="paragraph" w:styleId="Tekstbalonia">
    <w:name w:val="Balloon Text"/>
    <w:basedOn w:val="Normal"/>
    <w:link w:val="TekstbaloniaChar"/>
    <w:uiPriority w:val="99"/>
    <w:semiHidden/>
    <w:unhideWhenUsed/>
    <w:rsid w:val="00C55223"/>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C55223"/>
    <w:rPr>
      <w:rFonts w:ascii="Segoe UI" w:hAnsi="Segoe UI" w:cs="Segoe UI"/>
      <w:sz w:val="18"/>
      <w:szCs w:val="18"/>
    </w:rPr>
  </w:style>
  <w:style w:type="character" w:styleId="Tekstrezerviranogmjesta">
    <w:name w:val="Placeholder Text"/>
    <w:basedOn w:val="Zadanifontodlomka"/>
    <w:uiPriority w:val="99"/>
    <w:semiHidden/>
    <w:rsid w:val="003975AB"/>
    <w:rPr>
      <w:color w:val="808080"/>
      <w:bdr w:val="none" w:color="auto" w:sz="0" w:space="0"/>
      <w:shd w:val="clear" w:color="auto" w:fill="auto"/>
    </w:rPr>
  </w:style>
  <w:style w:type="character" w:styleId="eSPISCCParagraphDefaultFont" w:customStyle="true">
    <w:name w:val="eSPIS_CC_Paragraph Default Font"/>
    <w:basedOn w:val="Zadanifontodlomka"/>
    <w:rsid w:val="003975AB"/>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3975AB"/>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3975AB"/>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975AB"/>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21. kolovoza 2025.</izvorni_sadrzaj>
    <derivirana_varijabla naziv="DomainObject.StvarniPocetakDatum_1">21. kolovoza 2025.</derivirana_varijabla>
  </DomainObject.StvarniPocetakDatum>
  <DomainObject.StvarniZavrsetakDatum>
    <izvorni_sadrzaj>21. kolovoza 2025.</izvorni_sadrzaj>
    <derivirana_varijabla naziv="DomainObject.StvarniZavrsetakDatum_1">21. kolovoza 2025.</derivirana_varijabla>
  </DomainObject.StvarniZavrsetakDatum>
  <DomainObject.PlaniraniZavrsetakDatum>
    <izvorni_sadrzaj>21. kolovoza 2025.</izvorni_sadrzaj>
    <derivirana_varijabla naziv="DomainObject.PlaniraniZavrsetakDatum_1">21. kolovoza 2025.</derivirana_varijabla>
  </DomainObject.PlaniraniZavrsetakDatum>
  <DomainObject.PlaniraniPocetakDatum>
    <izvorni_sadrzaj>21. kolovoza 2025.</izvorni_sadrzaj>
    <derivirana_varijabla naziv="DomainObject.PlaniraniPocetakDatum_1">21. kolovoza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kolovoza 2025.</izvorni_sadrzaj>
    <derivirana_varijabla naziv="DomainObject.Zapisnik.DatumKreiranja_1">21. kolovoza 2025.</derivirana_varijabla>
  </DomainObject.Zapisnik.DatumKreiranja>
  <DomainObject.Zapisnik.ImovinskaKorist>
    <izvorni_sadrzaj/>
    <derivirana_varijabla naziv="DomainObject.Zapisnik.ImovinskaKorist_1"/>
  </DomainObject.Zapisnik.ImovinskaKorist>
  <DomainObject.Zapisnik.Oznaka>
    <izvorni_sadrzaj>St-84/2024-75</izvorni_sadrzaj>
    <derivirana_varijabla naziv="DomainObject.Zapisnik.Oznaka_1">St-84/2024-75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veljače 2024.</izvorni_sadrzaj>
    <derivirana_varijabla naziv="DomainObject.Predmet.DatumIzradeOptuznogAkta_1">26. veljače 2024.</derivirana_varijabla>
  </DomainObject.Predmet.DatumIzradeOptuznogAkta>
  <DomainObject.Predmet.DatumIzradeOptuznogAktaFormated>
    <izvorni_sadrzaj>26.2.2024.</izvorni_sadrzaj>
    <derivirana_varijabla naziv="DomainObject.Predmet.DatumIzradeOptuznogAktaFormated_1">26.2.2024.</derivirana_varijabla>
  </DomainObject.Predmet.DatumIzradeOptuznogAktaFormated>
  <DomainObject.Predmet.DatumOsnivanja>
    <izvorni_sadrzaj>26. veljače 2024.</izvorni_sadrzaj>
    <derivirana_varijabla naziv="DomainObject.Predmet.DatumOsnivanja_1">26.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2024.</izvorni_sadrzaj>
    <derivirana_varijabla naziv="DomainObject.Predmet.DatumPrimitkaOptuznogAkta_1">26.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St-84/2024</izvorni_sadrzaj>
    <derivirana_varijabla naziv="DomainObject.Predmet.OznakaBroj_1">St-84/2024</derivirana_varijabla>
  </DomainObject.Predmet.OznakaBroj>
  <DomainObject.Predmet.OznakaBrojOptuznogAkta>
    <izvorni_sadrzaj>04-06-24-1222</izvorni_sadrzaj>
    <derivirana_varijabla naziv="DomainObject.Predmet.OznakaBrojOptuznogAkta_1">04-06-24-1222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ISTRIA GREEN RECYCLING d.o.o., Brtonigla</izvorni_sadrzaj>
    <derivirana_varijabla naziv="DomainObject.Predmet.ProtustrankaFormated_1">  ISTRIA GREEN RECYCLING d.o.o., Brtonigla</derivirana_varijabla>
  </DomainObject.Predmet.ProtustrankaFormated>
  <DomainObject.Predmet.ProtustrankaFormatedOIB>
    <izvorni_sadrzaj>  ISTRIA GREEN RECYCLING d.o.o., Brtonigla, OIB 94752111263</izvorni_sadrzaj>
    <derivirana_varijabla naziv="DomainObject.Predmet.ProtustrankaFormatedOIB_1">  ISTRIA GREEN RECYCLING d.o.o., Brtonigla, OIB 94752111263</derivirana_varijabla>
  </DomainObject.Predmet.ProtustrankaFormatedOIB>
  <DomainObject.Predmet.ProtustrankaFormatedWithAdress>
    <izvorni_sadrzaj> ISTRIA GREEN RECYCLING d.o.o., Brtonigla, Ulica Ronko - Via Ronco 2 A, 52474 Brtonigla</izvorni_sadrzaj>
    <derivirana_varijabla naziv="DomainObject.Predmet.ProtustrankaFormatedWithAdress_1"> ISTRIA GREEN RECYCLING d.o.o., Brtonigla, Ulica Ronko - Via Ronco 2 A, 52474 Brtonigla</derivirana_varijabla>
  </DomainObject.Predmet.ProtustrankaFormatedWithAdress>
  <DomainObject.Predmet.ProtustrankaFormatedWithAdressOIB>
    <izvorni_sadrzaj> ISTRIA GREEN RECYCLING d.o.o., Brtonigla, OIB 94752111263, Ulica Ronko - Via Ronco 2 A, 52474 Brtonigla</izvorni_sadrzaj>
    <derivirana_varijabla naziv="DomainObject.Predmet.ProtustrankaFormatedWithAdressOIB_1"> ISTRIA GREEN RECYCLING d.o.o., Brtonigla, OIB 94752111263, Ulica Ronko - Via Ronco 2 A, 52474 Brtonigla</derivirana_varijabla>
  </DomainObject.Predmet.ProtustrankaFormatedWithAdressOIB>
  <DomainObject.Predmet.ProtustrankaWithAdress>
    <izvorni_sadrzaj>ISTRIA GREEN RECYCLING d.o.o., Brtonigla Ulica Ronko - Via Ronco 2 A, 52474 Brtonigla</izvorni_sadrzaj>
    <derivirana_varijabla naziv="DomainObject.Predmet.ProtustrankaWithAdress_1">ISTRIA GREEN RECYCLING d.o.o., Brtonigla Ulica Ronko - Via Ronco 2 A, 52474 Brtonigla</derivirana_varijabla>
  </DomainObject.Predmet.ProtustrankaWithAdress>
  <DomainObject.Predmet.ProtustrankaWithAdressOIB>
    <izvorni_sadrzaj>ISTRIA GREEN RECYCLING d.o.o., Brtonigla, OIB 94752111263, Ulica Ronko - Via Ronco 2 A, 52474 Brtonigla</izvorni_sadrzaj>
    <derivirana_varijabla naziv="DomainObject.Predmet.ProtustrankaWithAdressOIB_1">ISTRIA GREEN RECYCLING d.o.o., Brtonigla, OIB 94752111263, Ulica Ronko - Via Ronco 2 A, 52474 Brtonigla</derivirana_varijabla>
  </DomainObject.Predmet.ProtustrankaWithAdressOIB>
  <DomainObject.Predmet.ProtustrankaNazivFormated>
    <izvorni_sadrzaj>ISTRIA GREEN RECYCLING d.o.o., Brtonigla</izvorni_sadrzaj>
    <derivirana_varijabla naziv="DomainObject.Predmet.ProtustrankaNazivFormated_1">ISTRIA GREEN RECYCLING d.o.o., Brtonigla</derivirana_varijabla>
  </DomainObject.Predmet.ProtustrankaNazivFormated>
  <DomainObject.Predmet.ProtustrankaNazivFormatedOIB>
    <izvorni_sadrzaj>ISTRIA GREEN RECYCLING d.o.o., Brtonigla, OIB 94752111263</izvorni_sadrzaj>
    <derivirana_varijabla naziv="DomainObject.Predmet.ProtustrankaNazivFormatedOIB_1">ISTRIA GREEN RECYCLING d.o.o., Brtonigla, OIB 94752111263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CROATIA BANKA, dioničko društvo; ZAGREBAČKA BANKA DIONIČKO DRUŠTVO; ERSTE&amp;STEIERMÄRKISCHE BANKA dioničko društvo zastupanog po punomoćniku Zvonimir Buterin; EUROPE DISTRIBUTION TRADE d.o.o. za nekretnine i turistička agencija</izvorni_sadrzaj>
    <derivirana_varijabla naziv="DomainObject.Predmet.StrankaFormated_1">  Financijska agencija (FINA); CROATIA BANKA, dioničko društvo; ZAGREBAČKA BANKA DIONIČKO DRUŠTVO; ERSTE&amp;STEIERMÄRKISCHE BANKA dioničko društvo zastupanog po punomoćniku Zvonimir Buterin; EUROPE DISTRIBUTION TRADE d.o.o. za nekretnine i turistička agencija</derivirana_varijabla>
  </DomainObject.Predmet.StrankaFormated>
  <DomainObject.Predmet.StrankaFormatedOIB>
    <izvorni_sadrzaj>  Financijska agencija (FINA), OIB 85821130368; CROATIA BANKA, dioničko društvo, OIB 32247795989; ZAGREBAČKA BANKA DIONIČKO DRUŠTVO, OIB 92963223473; ERSTE&amp;STEIERMÄRKISCHE BANKA dioničko društvo, OIB 23057039320 zastupanog po punomoćniku Zvonimir Buterin; EUROPE DISTRIBUTION TRADE d.o.o. za nekretnine i turistička agencija, OIB 08859958196</izvorni_sadrzaj>
    <derivirana_varijabla naziv="DomainObject.Predmet.StrankaFormatedOIB_1">  Financijska agencija (FINA), OIB 85821130368; CROATIA BANKA, dioničko društvo, OIB 32247795989; ZAGREBAČKA BANKA DIONIČKO DRUŠTVO, OIB 92963223473; ERSTE&amp;STEIERMÄRKISCHE BANKA dioničko društvo, OIB 23057039320 zastupanog po punomoćniku Zvonimir Buterin; EUROPE DISTRIBUTION TRADE d.o.o. za nekretnine i turistička agencija, OIB 08859958196</derivirana_varijabla>
  </DomainObject.Predmet.StrankaFormatedOIB>
  <DomainObject.Predmet.StrankaFormatedWithAdress>
    <izvorni_sadrzaj> Financijska agencija (FINA), GIARDINI 5, 52100 Pula; CROATIA BANKA, dioničko društvo, Ulica Roberta Frangeša - Mihanovića 9, 10000 Zagreb; ZAGREBAČKA BANKA DIONIČKO DRUŠTVO, Trg bana Josipa Jelačića 10, 10000 Zagreb; ERSTE&amp;STEIERMÄRKISCHE BANKA dioničko društvo, Jadranski trg 3a, 51000 Rijeka zastupanog po punomoćniku Zvonimir Buterin; EUROPE DISTRIBUTION TRADE d.o.o. za nekretnine i turistička agencija, Porporela - Porporella 2, 52466 Novigrad</izvorni_sadrzaj>
    <derivirana_varijabla naziv="DomainObject.Predmet.StrankaFormatedWithAdress_1"> Financijska agencija (FINA), GIARDINI 5, 52100 Pula; CROATIA BANKA, dioničko društvo, Ulica Roberta Frangeša - Mihanovića 9, 10000 Zagreb; ZAGREBAČKA BANKA DIONIČKO DRUŠTVO, Trg bana Josipa Jelačića 10, 10000 Zagreb; ERSTE&amp;STEIERMÄRKISCHE BANKA dioničko društvo, Jadranski trg 3a, 51000 Rijeka zastupanog po punomoćniku Zvonimir Buterin; EUROPE DISTRIBUTION TRADE d.o.o. za nekretnine i turistička agencija, Porporela - Porporella 2, 52466 Novigrad</derivirana_varijabla>
  </DomainObject.Predmet.StrankaFormatedWithAdress>
  <DomainObject.Predmet.StrankaFormatedWithAdressOIB>
    <izvorni_sadrzaj> Financijska agencija (FINA), OIB 85821130368, GIARDINI 5, 52100 Pula; CROATIA BANKA, dioničko društvo, OIB 32247795989, Ulica Roberta Frangeša - Mihanovića 9, 10000 Zagreb; ZAGREBAČKA BANKA DIONIČKO DRUŠTVO, OIB 92963223473, Trg bana Josipa Jelačića 10, 10000 Zagreb; ERSTE&amp;STEIERMÄRKISCHE BANKA dioničko društvo, OIB 23057039320, Jadranski trg 3a, 51000 Rijeka zastupanog po punomoćniku Zvonimir Buterin; EUROPE DISTRIBUTION TRADE d.o.o. za nekretnine i turistička agencija, OIB 08859958196, Porporela - Porporella 2, 52466 Novigrad</izvorni_sadrzaj>
    <derivirana_varijabla naziv="DomainObject.Predmet.StrankaFormatedWithAdressOIB_1"> Financijska agencija (FINA), OIB 85821130368, GIARDINI 5, 52100 Pula; CROATIA BANKA, dioničko društvo, OIB 32247795989, Ulica Roberta Frangeša - Mihanovića 9, 10000 Zagreb; ZAGREBAČKA BANKA DIONIČKO DRUŠTVO, OIB 92963223473, Trg bana Josipa Jelačića 10, 10000 Zagreb; ERSTE&amp;STEIERMÄRKISCHE BANKA dioničko društvo, OIB 23057039320, Jadranski trg 3a, 51000 Rijeka zastupanog po punomoćniku Zvonimir Buterin; EUROPE DISTRIBUTION TRADE d.o.o. za nekretnine i turistička agencija, OIB 08859958196, Porporela - Porporella 2, 52466 Novigrad</derivirana_varijabla>
  </DomainObject.Predmet.StrankaFormatedWithAdressOIB>
  <DomainObject.Predmet.StrankaWithAdress>
    <izvorni_sadrzaj>Financijska agencija (FINA) GIARDINI 5,52100 Pula,CROATIA BANKA, dioničko društvo Ulica Roberta Frangeša - Mihanovića 9,10000 Zagreb,ZAGREBAČKA BANKA DIONIČKO DRUŠTVO Trg bana Josipa Jelačića 10,10000 Zagreb,ERSTE&amp;STEIERMÄRKISCHE BANKA dioničko društvo Jadranski trg 3a,51000 Rijeka,EUROPE DISTRIBUTION TRADE d.o.o. za nekretnine i turistička agencija Porporela - Porporella 2,52466 Novigrad</izvorni_sadrzaj>
    <derivirana_varijabla naziv="DomainObject.Predmet.StrankaWithAdress_1">Financijska agencija (FINA) GIARDINI 5,52100 Pula,CROATIA BANKA, dioničko društvo Ulica Roberta Frangeša - Mihanovića 9,10000 Zagreb,ZAGREBAČKA BANKA DIONIČKO DRUŠTVO Trg bana Josipa Jelačića 10,10000 Zagreb,ERSTE&amp;STEIERMÄRKISCHE BANKA dioničko društvo Jadranski trg 3a,51000 Rijeka,EUROPE DISTRIBUTION TRADE d.o.o. za nekretnine i turistička agencija Porporela - Porporella 2,52466 Novigrad</derivirana_varijabla>
  </DomainObject.Predmet.StrankaWithAdress>
  <DomainObject.Predmet.StrankaWithAdressOIB>
    <izvorni_sadrzaj>Financijska agencija (FINA), OIB 85821130368, GIARDINI 5,52100 Pula,CROATIA BANKA, dioničko društvo, OIB 32247795989, Ulica Roberta Frangeša - Mihanovića 9,10000 Zagreb,ZAGREBAČKA BANKA DIONIČKO DRUŠTVO, OIB 92963223473, Trg bana Josipa Jelačića 10,10000 Zagreb,ERSTE&amp;STEIERMÄRKISCHE BANKA dioničko društvo, OIB 23057039320, Jadranski trg 3a,51000 Rijeka,EUROPE DISTRIBUTION TRADE d.o.o. za nekretnine i turistička agencija, OIB 08859958196, Porporela - Porporella 2,52466 Novigrad</izvorni_sadrzaj>
    <derivirana_varijabla naziv="DomainObject.Predmet.StrankaWithAdressOIB_1">Financijska agencija (FINA), OIB 85821130368, GIARDINI 5,52100 Pula,CROATIA BANKA, dioničko društvo, OIB 32247795989, Ulica Roberta Frangeša - Mihanovića 9,10000 Zagreb,ZAGREBAČKA BANKA DIONIČKO DRUŠTVO, OIB 92963223473, Trg bana Josipa Jelačića 10,10000 Zagreb,ERSTE&amp;STEIERMÄRKISCHE BANKA dioničko društvo, OIB 23057039320, Jadranski trg 3a,51000 Rijeka,EUROPE DISTRIBUTION TRADE d.o.o. za nekretnine i turistička agencija, OIB 08859958196, Porporela - Porporella 2,52466 Novigrad</derivirana_varijabla>
  </DomainObject.Predmet.StrankaWithAdressOIB>
  <DomainObject.Predmet.StrankaNazivFormated>
    <izvorni_sadrzaj>Financijska agencija (FINA),CROATIA BANKA, dioničko društvo,ZAGREBAČKA BANKA DIONIČKO DRUŠTVO,ERSTE&amp;STEIERMÄRKISCHE BANKA dioničko društvo,EUROPE DISTRIBUTION TRADE d.o.o. za nekretnine i turistička agencija</izvorni_sadrzaj>
    <derivirana_varijabla naziv="DomainObject.Predmet.StrankaNazivFormated_1">Financijska agencija (FINA),CROATIA BANKA, dioničko društvo,ZAGREBAČKA BANKA DIONIČKO DRUŠTVO,ERSTE&amp;STEIERMÄRKISCHE BANKA dioničko društvo,EUROPE DISTRIBUTION TRADE d.o.o. za nekretnine i turistička agencija</derivirana_varijabla>
  </DomainObject.Predmet.StrankaNazivFormated>
  <DomainObject.Predmet.StrankaNazivFormatedOIB>
    <izvorni_sadrzaj>Financijska agencija (FINA), OIB 85821130368,CROATIA BANKA, dioničko društvo, OIB 32247795989,ZAGREBAČKA BANKA DIONIČKO DRUŠTVO, OIB 92963223473,ERSTE&amp;STEIERMÄRKISCHE BANKA dioničko društvo, OIB 23057039320,EUROPE DISTRIBUTION TRADE d.o.o. za nekretnine i turistička agencija, OIB 08859958196</izvorni_sadrzaj>
    <derivirana_varijabla naziv="DomainObject.Predmet.StrankaNazivFormatedOIB_1">Financijska agencija (FINA), OIB 85821130368,CROATIA BANKA, dioničko društvo, OIB 32247795989,ZAGREBAČKA BANKA DIONIČKO DRUŠTVO, OIB 92963223473,ERSTE&amp;STEIERMÄRKISCHE BANKA dioničko društvo, OIB 23057039320,EUROPE DISTRIBUTION TRADE d.o.o. za nekretnine i turistička agencija, OIB 08859958196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CROATIA BANKA, dioničko društvo</item>
      <item>ZAGREBAČKA BANKA DIONIČKO DRUŠTVO</item>
      <item>ERSTE&amp;STEIERMÄRKISCHE BANKA dioničko društvo zastupanog po punomoćniku Zvonimir Buterin</item>
      <item>EUROPE DISTRIBUTION TRADE d.o.o. za nekretnine i turistička agencija</item>
    </izvorni_sadrzaj>
    <derivirana_varijabla naziv="DomainObject.Predmet.StrankaListFormated_1">
      <item>Financijska agencija (FINA)</item>
      <item>CROATIA BANKA, dioničko društvo</item>
      <item>ZAGREBAČKA BANKA DIONIČKO DRUŠTVO</item>
      <item>ERSTE&amp;STEIERMÄRKISCHE BANKA dioničko društvo zastupanog po punomoćniku Zvonimir Buterin</item>
      <item>EUROPE DISTRIBUTION TRADE d.o.o. za nekretnine i turistička agencija</item>
    </derivirana_varijabla>
  </DomainObject.Predmet.StrankaListFormated>
  <DomainObject.Predmet.StrankaListFormatedOIB>
    <izvorni_sadrzaj>
      <item>Financijska agencija (FINA), OIB 85821130368</item>
      <item>CROATIA BANKA, dioničko društvo, OIB 32247795989</item>
      <item>ZAGREBAČKA BANKA DIONIČKO DRUŠTVO, OIB 92963223473</item>
      <item>ERSTE&amp;STEIERMÄRKISCHE BANKA dioničko društvo, OIB 23057039320 zastupanog po punomoćniku Zvonimir Buterin</item>
      <item>EUROPE DISTRIBUTION TRADE d.o.o. za nekretnine i turistička agencija, OIB 08859958196</item>
    </izvorni_sadrzaj>
    <derivirana_varijabla naziv="DomainObject.Predmet.StrankaListFormatedOIB_1">
      <item>Financijska agencija (FINA), OIB 85821130368</item>
      <item>CROATIA BANKA, dioničko društvo, OIB 32247795989</item>
      <item>ZAGREBAČKA BANKA DIONIČKO DRUŠTVO, OIB 92963223473</item>
      <item>ERSTE&amp;STEIERMÄRKISCHE BANKA dioničko društvo, OIB 23057039320 zastupanog po punomoćniku Zvonimir Buterin</item>
      <item>EUROPE DISTRIBUTION TRADE d.o.o. za nekretnine i turistička agencija, OIB 08859958196</item>
    </derivirana_varijabla>
  </DomainObject.Predmet.StrankaListFormatedOIB>
  <DomainObject.Predmet.StrankaListFormatedWithAdress>
    <izvorni_sadrzaj>
      <item>Financijska agencija (FINA), GIARDINI 5, 52100 Pula</item>
      <item>CROATIA BANKA, dioničko društvo, Ulica Roberta Frangeša - Mihanovića 9, 10000 Zagreb</item>
      <item>ZAGREBAČKA BANKA DIONIČKO DRUŠTVO, Trg bana Josipa Jelačića 10, 10000 Zagreb</item>
      <item>ERSTE&amp;STEIERMÄRKISCHE BANKA dioničko društvo, Jadranski trg 3a, 51000 Rijeka zastupanog po punomoćniku Zvonimir Buterin</item>
      <item>EUROPE DISTRIBUTION TRADE d.o.o. za nekretnine i turistička agencija, Porporela - Porporella 2, 52466 Novigrad</item>
    </izvorni_sadrzaj>
    <derivirana_varijabla naziv="DomainObject.Predmet.StrankaListFormatedWithAdress_1">
      <item>Financijska agencija (FINA), GIARDINI 5, 52100 Pula</item>
      <item>CROATIA BANKA, dioničko društvo, Ulica Roberta Frangeša - Mihanovića 9, 10000 Zagreb</item>
      <item>ZAGREBAČKA BANKA DIONIČKO DRUŠTVO, Trg bana Josipa Jelačića 10, 10000 Zagreb</item>
      <item>ERSTE&amp;STEIERMÄRKISCHE BANKA dioničko društvo, Jadranski trg 3a, 51000 Rijeka zastupanog po punomoćniku Zvonimir Buterin</item>
      <item>EUROPE DISTRIBUTION TRADE d.o.o. za nekretnine i turistička agencija, Porporela - Porporella 2, 52466 Novigrad</item>
    </derivirana_varijabla>
  </DomainObject.Predmet.StrankaListFormatedWithAdress>
  <DomainObject.Predmet.StrankaListFormatedWithAdressOIB>
    <izvorni_sadrzaj>
      <item>Financijska agencija (FINA), OIB 85821130368, GIARDINI 5, 52100 Pula</item>
      <item>CROATIA BANKA, dioničko društvo, OIB 32247795989, Ulica Roberta Frangeša - Mihanovića 9, 10000 Zagreb</item>
      <item>ZAGREBAČKA BANKA DIONIČKO DRUŠTVO, OIB 92963223473, Trg bana Josipa Jelačića 10, 10000 Zagreb</item>
      <item>ERSTE&amp;STEIERMÄRKISCHE BANKA dioničko društvo, OIB 23057039320, Jadranski trg 3a, 51000 Rijeka zastupanog po punomoćniku Zvonimir Buterin</item>
      <item>EUROPE DISTRIBUTION TRADE d.o.o. za nekretnine i turistička agencija, OIB 08859958196, Porporela - Porporella 2, 52466 Novigrad</item>
    </izvorni_sadrzaj>
    <derivirana_varijabla naziv="DomainObject.Predmet.StrankaListFormatedWithAdressOIB_1">
      <item>Financijska agencija (FINA), OIB 85821130368, GIARDINI 5, 52100 Pula</item>
      <item>CROATIA BANKA, dioničko društvo, OIB 32247795989, Ulica Roberta Frangeša - Mihanovića 9, 10000 Zagreb</item>
      <item>ZAGREBAČKA BANKA DIONIČKO DRUŠTVO, OIB 92963223473, Trg bana Josipa Jelačića 10, 10000 Zagreb</item>
      <item>ERSTE&amp;STEIERMÄRKISCHE BANKA dioničko društvo, OIB 23057039320, Jadranski trg 3a, 51000 Rijeka zastupanog po punomoćniku Zvonimir Buterin</item>
      <item>EUROPE DISTRIBUTION TRADE d.o.o. za nekretnine i turistička agencija, OIB 08859958196, Porporela - Porporella 2, 52466 Novigrad</item>
    </derivirana_varijabla>
  </DomainObject.Predmet.StrankaListFormatedWithAdressOIB>
  <DomainObject.Predmet.StrankaListNazivFormated>
    <izvorni_sadrzaj>
      <item>Financijska agencija (FINA)</item>
      <item>CROATIA BANKA, dioničko društvo</item>
      <item>ZAGREBAČKA BANKA DIONIČKO DRUŠTVO</item>
      <item>ERSTE&amp;STEIERMÄRKISCHE BANKA dioničko društvo</item>
      <item>EUROPE DISTRIBUTION TRADE d.o.o. za nekretnine i turistička agencija</item>
    </izvorni_sadrzaj>
    <derivirana_varijabla naziv="DomainObject.Predmet.StrankaListNazivFormated_1">
      <item>Financijska agencija (FINA)</item>
      <item>CROATIA BANKA, dioničko društvo</item>
      <item>ZAGREBAČKA BANKA DIONIČKO DRUŠTVO</item>
      <item>ERSTE&amp;STEIERMÄRKISCHE BANKA dioničko društvo</item>
      <item>EUROPE DISTRIBUTION TRADE d.o.o. za nekretnine i turistička agencija</item>
    </derivirana_varijabla>
  </DomainObject.Predmet.StrankaListNazivFormated>
  <DomainObject.Predmet.StrankaListNazivFormatedOIB>
    <izvorni_sadrzaj>
      <item>Financijska agencija (FINA), OIB 85821130368</item>
      <item>CROATIA BANKA, dioničko društvo, OIB 32247795989</item>
      <item>ZAGREBAČKA BANKA DIONIČKO DRUŠTVO, OIB 92963223473</item>
      <item>ERSTE&amp;STEIERMÄRKISCHE BANKA dioničko društvo, OIB 23057039320</item>
      <item>EUROPE DISTRIBUTION TRADE d.o.o. za nekretnine i turistička agencija, OIB 08859958196</item>
    </izvorni_sadrzaj>
    <derivirana_varijabla naziv="DomainObject.Predmet.StrankaListNazivFormatedOIB_1">
      <item>Financijska agencija (FINA), OIB 85821130368</item>
      <item>CROATIA BANKA, dioničko društvo, OIB 32247795989</item>
      <item>ZAGREBAČKA BANKA DIONIČKO DRUŠTVO, OIB 92963223473</item>
      <item>ERSTE&amp;STEIERMÄRKISCHE BANKA dioničko društvo, OIB 23057039320</item>
      <item>EUROPE DISTRIBUTION TRADE d.o.o. za nekretnine i turistička agencija, OIB 08859958196</item>
    </derivirana_varijabla>
  </DomainObject.Predmet.StrankaListNazivFormatedOIB>
  <DomainObject.Predmet.ProtuStrankaListFormated>
    <izvorni_sadrzaj>
      <item>ISTRIA GREEN RECYCLING d.o.o., Brtonigla</item>
    </izvorni_sadrzaj>
    <derivirana_varijabla naziv="DomainObject.Predmet.ProtuStrankaListFormated_1">
      <item>ISTRIA GREEN RECYCLING d.o.o., Brtonigla</item>
    </derivirana_varijabla>
  </DomainObject.Predmet.ProtuStrankaListFormated>
  <DomainObject.Predmet.ProtuStrankaListFormatedOIB>
    <izvorni_sadrzaj>
      <item>ISTRIA GREEN RECYCLING d.o.o., Brtonigla, OIB 94752111263</item>
    </izvorni_sadrzaj>
    <derivirana_varijabla naziv="DomainObject.Predmet.ProtuStrankaListFormatedOIB_1">
      <item>ISTRIA GREEN RECYCLING d.o.o., Brtonigla, OIB 94752111263</item>
    </derivirana_varijabla>
  </DomainObject.Predmet.ProtuStrankaListFormatedOIB>
  <DomainObject.Predmet.ProtuStrankaListFormatedWithAdress>
    <izvorni_sadrzaj>
      <item>ISTRIA GREEN RECYCLING d.o.o., Brtonigla, Ulica Ronko - Via Ronco 2 A, 52474 Brtonigla</item>
    </izvorni_sadrzaj>
    <derivirana_varijabla naziv="DomainObject.Predmet.ProtuStrankaListFormatedWithAdress_1">
      <item>ISTRIA GREEN RECYCLING d.o.o., Brtonigla, Ulica Ronko - Via Ronco 2 A, 52474 Brtonigla</item>
    </derivirana_varijabla>
  </DomainObject.Predmet.ProtuStrankaListFormatedWithAdress>
  <DomainObject.Predmet.ProtuStrankaListFormatedWithAdressOIB>
    <izvorni_sadrzaj>
      <item>ISTRIA GREEN RECYCLING d.o.o., Brtonigla, OIB 94752111263, Ulica Ronko - Via Ronco 2 A, 52474 Brtonigla</item>
    </izvorni_sadrzaj>
    <derivirana_varijabla naziv="DomainObject.Predmet.ProtuStrankaListFormatedWithAdressOIB_1">
      <item>ISTRIA GREEN RECYCLING d.o.o., Brtonigla, OIB 94752111263, Ulica Ronko - Via Ronco 2 A, 52474 Brtonigla</item>
    </derivirana_varijabla>
  </DomainObject.Predmet.ProtuStrankaListFormatedWithAdressOIB>
  <DomainObject.Predmet.ProtuStrankaListNazivFormated>
    <izvorni_sadrzaj>
      <item>ISTRIA GREEN RECYCLING d.o.o., Brtonigla</item>
    </izvorni_sadrzaj>
    <derivirana_varijabla naziv="DomainObject.Predmet.ProtuStrankaListNazivFormated_1">
      <item>ISTRIA GREEN RECYCLING d.o.o., Brtonigla</item>
    </derivirana_varijabla>
  </DomainObject.Predmet.ProtuStrankaListNazivFormated>
  <DomainObject.Predmet.ProtuStrankaListNazivFormatedOIB>
    <izvorni_sadrzaj>
      <item>ISTRIA GREEN RECYCLING d.o.o., Brtonigla, OIB 94752111263</item>
    </izvorni_sadrzaj>
    <derivirana_varijabla naziv="DomainObject.Predmet.ProtuStrankaListNazivFormatedOIB_1">
      <item>ISTRIA GREEN RECYCLING d.o.o., Brtonigla, OIB 94752111263</item>
    </derivirana_varijabla>
  </DomainObject.Predmet.ProtuStrankaListNazivFormatedOIB>
  <DomainObject.Predmet.OstaliListFormated>
    <izvorni_sadrzaj>
      <item>Katja Škropeta</item>
      <item>Zvonimir Buterin punomoćnik sudionika u postupku ERSTE&amp;STEIERMÄRKISCHE BANKA dioničko društvo</item>
    </izvorni_sadrzaj>
    <derivirana_varijabla naziv="DomainObject.Predmet.OstaliListFormated_1">
      <item>Katja Škropeta</item>
      <item>Zvonimir Buterin punomoćnik sudionika u postupku ERSTE&amp;STEIERMÄRKISCHE BANKA dioničko društvo</item>
    </derivirana_varijabla>
  </DomainObject.Predmet.OstaliListFormated>
  <DomainObject.Predmet.OstaliListFormatedOIB>
    <izvorni_sadrzaj>
      <item>Katja Škropeta, OIB 90345086312</item>
      <item>Zvonimir Buterin, OIB 19227420622 punomoćnik sudionika u postupku ERSTE&amp;STEIERMÄRKISCHE BANKA dioničko društvo</item>
    </izvorni_sadrzaj>
    <derivirana_varijabla naziv="DomainObject.Predmet.OstaliListFormatedOIB_1">
      <item>Katja Škropeta, OIB 90345086312</item>
      <item>Zvonimir Buterin, OIB 19227420622 punomoćnik sudionika u postupku ERSTE&amp;STEIERMÄRKISCHE BANKA dioničko društvo</item>
    </derivirana_varijabla>
  </DomainObject.Predmet.OstaliListFormatedOIB>
  <DomainObject.Predmet.OstaliListFormatedWithAdress>
    <izvorni_sadrzaj>
      <item>Katja Škropeta, Juricani 18 B, 52470 Juricani</item>
      <item>Zvonimir Buterin, Masarykova ulica 3, 10000 Zagreb punomoćnik sudionika u postupku ERSTE&amp;STEIERMÄRKISCHE BANKA dioničko društvo</item>
    </izvorni_sadrzaj>
    <derivirana_varijabla naziv="DomainObject.Predmet.OstaliListFormatedWithAdress_1">
      <item>Katja Škropeta, Juricani 18 B, 52470 Juricani</item>
      <item>Zvonimir Buterin, Masarykova ulica 3, 10000 Zagreb punomoćnik sudionika u postupku ERSTE&amp;STEIERMÄRKISCHE BANKA dioničko društvo</item>
    </derivirana_varijabla>
  </DomainObject.Predmet.OstaliListFormatedWithAdress>
  <DomainObject.Predmet.OstaliListFormatedWithAdressOIB>
    <izvorni_sadrzaj>
      <item>Katja Škropeta, OIB 90345086312, Juricani 18 B, 52470 Juricani</item>
      <item>Zvonimir Buterin, OIB 19227420622, Masarykova ulica 3, 10000 Zagreb punomoćnik sudionika u postupku ERSTE&amp;STEIERMÄRKISCHE BANKA dioničko društvo</item>
    </izvorni_sadrzaj>
    <derivirana_varijabla naziv="DomainObject.Predmet.OstaliListFormatedWithAdressOIB_1">
      <item>Katja Škropeta, OIB 90345086312, Juricani 18 B, 52470 Juricani</item>
      <item>Zvonimir Buterin, OIB 19227420622, Masarykova ulica 3, 10000 Zagreb punomoćnik sudionika u postupku ERSTE&amp;STEIERMÄRKISCHE BANKA dioničko društvo</item>
    </derivirana_varijabla>
  </DomainObject.Predmet.OstaliListFormatedWithAdressOIB>
  <DomainObject.Predmet.OstaliListNazivFormated>
    <izvorni_sadrzaj>
      <item>Katja Škropeta</item>
      <item>Zvonimir Buterin</item>
    </izvorni_sadrzaj>
    <derivirana_varijabla naziv="DomainObject.Predmet.OstaliListNazivFormated_1">
      <item>Katja Škropeta</item>
      <item>Zvonimir Buterin</item>
    </derivirana_varijabla>
  </DomainObject.Predmet.OstaliListNazivFormated>
  <DomainObject.Predmet.OstaliListNazivFormatedOIB>
    <izvorni_sadrzaj>
      <item>Katja Škropeta, OIB 90345086312</item>
      <item>Zvonimir Buterin, OIB 19227420622</item>
    </izvorni_sadrzaj>
    <derivirana_varijabla naziv="DomainObject.Predmet.OstaliListNazivFormatedOIB_1">
      <item>Katja Škropeta, OIB 90345086312</item>
      <item>Zvonimir Buterin, OIB 19227420622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2025.</izvorni_sadrzaj>
    <derivirana_varijabla naziv="DomainObject.Datum_1">21. kolovoza 2025.</derivirana_varijabla>
  </DomainObject.Datum>
  <DomainObject.PoslovniBrojDokumenta>
    <izvorni_sadrzaj>St-84/2024-75</izvorni_sadrzaj>
    <derivirana_varijabla naziv="DomainObject.PoslovniBrojDokumenta_1">St-84/2024-75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ISTRIA GREEN RECYCLING d.o.o., Brtonigla</izvorni_sadrzaj>
    <derivirana_varijabla naziv="DomainObject.Predmet.ProtustrankaIDrugi_1">ISTRIA GREEN RECYCLING d.o.o., Brtonigla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ISTRIA GREEN RECYCLING d.o.o., Brtonigla, OIB 94752111263, Ulica Ronko - Via Ronco 2 A, 52474 Brtonigla</izvorni_sadrzaj>
    <derivirana_varijabla naziv="DomainObject.Predmet.ProtustrankaIDrugiAdressOIB_1">ISTRIA GREEN RECYCLING d.o.o., Brtonigla, OIB 94752111263, Ulica Ronko - Via Ronco 2 A,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ISTRIA GREEN RECYCLING d.o.o., Brtonigla</item>
      <item>Financijska agencija (FINA)</item>
      <item>Katja Škropeta</item>
      <item>CROATIA BANKA, dioničko društvo</item>
      <item>ZAGREBAČKA BANKA DIONIČKO DRUŠTVO</item>
      <item>ERSTE&amp;STEIERMÄRKISCHE BANKA dioničko društvo</item>
      <item>Zvonimir Buterin</item>
      <item>EUROPE DISTRIBUTION TRADE d.o.o. za nekretnine i turistička agencija</item>
    </izvorni_sadrzaj>
    <derivirana_varijabla naziv="DomainObject.Predmet.SudioniciListNaziv_1">
      <item>ISTRIA GREEN RECYCLING d.o.o., Brtonigla</item>
      <item>Financijska agencija (FINA)</item>
      <item>Katja Škropeta</item>
      <item>CROATIA BANKA, dioničko društvo</item>
      <item>ZAGREBAČKA BANKA DIONIČKO DRUŠTVO</item>
      <item>ERSTE&amp;STEIERMÄRKISCHE BANKA dioničko društvo</item>
      <item>Zvonimir Buterin</item>
      <item>EUROPE DISTRIBUTION TRADE d.o.o. za nekretnine i turistička agencija</item>
    </derivirana_varijabla>
  </DomainObject.Predmet.SudioniciListNaziv>
  <DomainObject.Predmet.SudioniciListAdressOIB>
    <izvorni_sadrzaj>
      <item>ISTRIA GREEN RECYCLING d.o.o., Brtonigla, OIB 94752111263, Ulica Ronko - Via Ronco 2 A,52474 Brtonigla</item>
      <item>Financijska agencija (FINA), OIB 85821130368, GIARDINI 5,52100 Pula</item>
      <item>Katja Škropeta, OIB 90345086312, Juricani 18 B,52470 Juricani</item>
      <item>CROATIA BANKA, dioničko društvo, OIB 32247795989, Ulica Roberta Frangeša - Mihanovića 9,10000 Zagreb</item>
      <item>ZAGREBAČKA BANKA DIONIČKO DRUŠTVO, OIB 92963223473, Trg bana Josipa Jelačića 10,10000 Zagreb</item>
      <item>ERSTE&amp;STEIERMÄRKISCHE BANKA dioničko društvo, OIB 23057039320, Jadranski trg 3a,51000 Rijeka</item>
      <item>Zvonimir Buterin, OIB 19227420622, Masarykova ulica 3,10000 Zagreb</item>
      <item>EUROPE DISTRIBUTION TRADE d.o.o. za nekretnine i turistička agencija, OIB 08859958196, Porporela - Porporella 2,52466 Novigrad</item>
    </izvorni_sadrzaj>
    <derivirana_varijabla naziv="DomainObject.Predmet.SudioniciListAdressOIB_1">
      <item>ISTRIA GREEN RECYCLING d.o.o., Brtonigla, OIB 94752111263, Ulica Ronko - Via Ronco 2 A,52474 Brtonigla</item>
      <item>Financijska agencija (FINA), OIB 85821130368, GIARDINI 5,52100 Pula</item>
      <item>Katja Škropeta, OIB 90345086312, Juricani 18 B,52470 Juricani</item>
      <item>CROATIA BANKA, dioničko društvo, OIB 32247795989, Ulica Roberta Frangeša - Mihanovića 9,10000 Zagreb</item>
      <item>ZAGREBAČKA BANKA DIONIČKO DRUŠTVO, OIB 92963223473, Trg bana Josipa Jelačića 10,10000 Zagreb</item>
      <item>ERSTE&amp;STEIERMÄRKISCHE BANKA dioničko društvo, OIB 23057039320, Jadranski trg 3a,51000 Rijeka</item>
      <item>Zvonimir Buterin, OIB 19227420622, Masarykova ulica 3,10000 Zagreb</item>
      <item>EUROPE DISTRIBUTION TRADE d.o.o. za nekretnine i turistička agencija, OIB 08859958196, Porporela - Porporella 2,52466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94752111263</item>
      <item>, OIB 85821130368</item>
      <item>, OIB 90345086312</item>
      <item>, OIB 32247795989</item>
      <item>, OIB 92963223473</item>
      <item>, OIB 23057039320</item>
      <item>, OIB 19227420622</item>
      <item>, OIB 08859958196</item>
    </izvorni_sadrzaj>
    <derivirana_varijabla naziv="DomainObject.Predmet.SudioniciListNazivOIB_1">
      <item>, OIB 94752111263</item>
      <item>, OIB 85821130368</item>
      <item>, OIB 90345086312</item>
      <item>, OIB 32247795989</item>
      <item>, OIB 92963223473</item>
      <item>, OIB 23057039320</item>
      <item>, OIB 19227420622</item>
      <item>, OIB 08859958196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10000 Zagreb</item>
    </izvorni_sadrzaj>
    <derivirana_varijabla naziv="DomainObject.Predmet.StecajniUpraviteljiListAddressOIB_1">
      <item>Goran Brozović, OIB 39833571469, Pavlenski put 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veljače 2024.</izvorni_sadrzaj>
    <derivirana_varijabla naziv="DomainObject.Predmet.DatumPocetkaProcesa_1">26.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110-07/24-01/04</izvorni_sadrzaj>
    <derivirana_varijabla naziv="DomainObject.PrviPodnesak.OznakaBrojPodnositelja_1">110-07/24-01/04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341</properties:Words>
  <properties:Characters>1888</properties:Characters>
  <properties:Lines>79</properties:Lines>
  <properties:Paragraphs>35</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2025-06-23T10:05:00Z</dcterms:created>
  <dc:creator>Jasmina Matika</dc:creator>
  <dc:description/>
  <cp:keywords/>
  <cp:lastModifiedBy>Jasmina Matika</cp:lastModifiedBy>
  <cp:lastPrinted>2025-08-21T10:39:00Z</cp:lastPrinted>
  <dcterms:modified xmlns:xsi="http://www.w3.org/2001/XMLSchema-instance" xsi:type="dcterms:W3CDTF">2025-08-21T10:42:00Z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St-84/2024-75 / Zapisnik - Završno ročište vjerovnika (St-84-24 - ZAPISNIK - ZAVRŠNO ROČIŠTE.docx)</vt:lpwstr>
  </prop:property>
  <prop:property fmtid="{D5CDD505-2E9C-101B-9397-08002B2CF9AE}" pid="4" name="CC_coloring">
    <vt:bool>false</vt:bool>
  </prop:property>
  <prop:property fmtid="{D5CDD505-2E9C-101B-9397-08002B2CF9AE}" pid="5" name="BrojStranica">
    <vt:i4>2</vt:i4>
  </prop:property>
</prop:Properties>
</file>